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EFB"/>
  <w:body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bookmarkStart w:id="0" w:name="_GoBack"/>
      <w:bookmarkEnd w:id="0"/>
      <w:r>
        <w:rPr>
          <w:color w:val="333333"/>
          <w:sz w:val="27"/>
          <w:szCs w:val="27"/>
        </w:rPr>
        <w:t> 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E2D76">
      <w:pPr>
        <w:pStyle w:val="t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УКАЗ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E2D76">
      <w:pPr>
        <w:pStyle w:val="t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ПРЕЗИДЕНТА РОССИЙСКОЙ ФЕДЕРАЦИИ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E2D76">
      <w:pPr>
        <w:pStyle w:val="t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О Национальном плане противодействия коррупции на </w:t>
      </w:r>
      <w:r>
        <w:rPr>
          <w:color w:val="333333"/>
          <w:sz w:val="27"/>
          <w:szCs w:val="27"/>
        </w:rPr>
        <w:br/>
        <w:t>2021 - 2024 годы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E2D76">
      <w:pPr>
        <w:pStyle w:val="c"/>
        <w:spacing w:line="300" w:lineRule="auto"/>
        <w:divId w:val="1703509636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(В редакции Указа Президента Российской Федерации от 26.06.2023 № 474)</w:t>
      </w:r>
      <w:r>
        <w:rPr>
          <w:color w:val="333333"/>
          <w:sz w:val="27"/>
          <w:szCs w:val="27"/>
        </w:rPr>
        <w:t> 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 соответствии с пунктом 1 части 1 статьи 5 Федерального закона </w:t>
      </w:r>
      <w:r>
        <w:rPr>
          <w:rStyle w:val="cmd"/>
          <w:color w:val="333333"/>
          <w:sz w:val="27"/>
          <w:szCs w:val="27"/>
        </w:rPr>
        <w:t>от </w:t>
      </w:r>
      <w:r>
        <w:rPr>
          <w:rStyle w:val="cmd"/>
          <w:color w:val="333333"/>
          <w:sz w:val="27"/>
          <w:szCs w:val="27"/>
        </w:rPr>
        <w:t>25 декабря 2008 г. № 273-ФЗ</w:t>
      </w:r>
      <w:r>
        <w:rPr>
          <w:color w:val="333333"/>
          <w:sz w:val="27"/>
          <w:szCs w:val="27"/>
        </w:rPr>
        <w:t xml:space="preserve"> "О противодействии коррупции" постановляю: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Утвердить прилагаемый Национальный план противодействия коррупции на 2021 - 2024 годы.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Руководителям федеральных органов исполнительной власти обеспечить в соответствии с Национал</w:t>
      </w:r>
      <w:r>
        <w:rPr>
          <w:color w:val="333333"/>
          <w:sz w:val="27"/>
          <w:szCs w:val="27"/>
        </w:rPr>
        <w:t>ьным планом противодействия коррупции на 2021 - 2024 годы, утвержденным настоящим Указом (далее - Национальный план), реализацию предусмотренных им мероприятий и внесение до 1 октября 2021 г. соответствующих изменений в планы противодействия коррупции феде</w:t>
      </w:r>
      <w:r>
        <w:rPr>
          <w:color w:val="333333"/>
          <w:sz w:val="27"/>
          <w:szCs w:val="27"/>
        </w:rPr>
        <w:t>ральных органов исполнительной власти.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Рекомендовать: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Совету Федерации Федерального Собрания Российской Федерации, Государственной Думе Федерального Собрания Российской Федерации, Конституционному Суду Российской Федерации, Верховному Суду Российской</w:t>
      </w:r>
      <w:r>
        <w:rPr>
          <w:color w:val="333333"/>
          <w:sz w:val="27"/>
          <w:szCs w:val="27"/>
        </w:rPr>
        <w:t xml:space="preserve"> Федерации, Судебному департаменту при Верховном Суде Российской Федерации, Генеральной прокуратуре Российской Федерации, Центральной избирательной комиссии Российской Федерации, Счетной палате Российской Федерации, Центральному банку Российской Федерации,</w:t>
      </w:r>
      <w:r>
        <w:rPr>
          <w:color w:val="333333"/>
          <w:sz w:val="27"/>
          <w:szCs w:val="27"/>
        </w:rPr>
        <w:t xml:space="preserve"> Следственному комитету Российской Федерации, Уполномоченному по правам человека в Российской Федерации, уполномоченным по правам потребителей финансовых услуг обеспечить в соответствии с Национальным планом реализацию предусмотренных им мероприятий и внес</w:t>
      </w:r>
      <w:r>
        <w:rPr>
          <w:color w:val="333333"/>
          <w:sz w:val="27"/>
          <w:szCs w:val="27"/>
        </w:rPr>
        <w:t>ение изменений в свои планы противодействия коррупции;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высшим должностным лицам (руководителям высших исполнительных органов государственной власти) субъектов Российской Федерации, органам государственной власти субъектов Российской Федерации и иным гос</w:t>
      </w:r>
      <w:r>
        <w:rPr>
          <w:color w:val="333333"/>
          <w:sz w:val="27"/>
          <w:szCs w:val="27"/>
        </w:rPr>
        <w:t>ударственным органам субъектов Российской Федерации, органам местного самоуправления обеспечить в соответствии с Национальным планом реализацию предусмотренных им мероприятий и внесение изменений в региональные антикоррупционные программы и антикоррупционн</w:t>
      </w:r>
      <w:r>
        <w:rPr>
          <w:color w:val="333333"/>
          <w:sz w:val="27"/>
          <w:szCs w:val="27"/>
        </w:rPr>
        <w:t>ые программы (планы противодействия коррупции) органов государственной власти субъектов Российской Федерации, иных государственных органов субъектов Российской Федерации и органов местного самоуправления.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Доклады о результатах исполнения пунктов 2 и 3 н</w:t>
      </w:r>
      <w:r>
        <w:rPr>
          <w:color w:val="333333"/>
          <w:sz w:val="27"/>
          <w:szCs w:val="27"/>
        </w:rPr>
        <w:t>астоящего Указа в части, касающейся внесения изменений в планы противодействия коррупции, региональные антикоррупционные программы и антикоррупционные программы (планы противодействия коррупции), представить до 1 октября 2021 г.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Установить, что, если ин</w:t>
      </w:r>
      <w:r>
        <w:rPr>
          <w:color w:val="333333"/>
          <w:sz w:val="27"/>
          <w:szCs w:val="27"/>
        </w:rPr>
        <w:t>ое не предусмотрено Национальным планом, доклады о результатах исполнения настоящего Указа и выполнения Национального плана (далее - доклады) представляются: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Правительством Российской Федерации, федеральными органами исполнительной власти, руководство д</w:t>
      </w:r>
      <w:r>
        <w:rPr>
          <w:color w:val="333333"/>
          <w:sz w:val="27"/>
          <w:szCs w:val="27"/>
        </w:rPr>
        <w:t>еятельностью которых осуществляет Президент Российской Федерации, - Президенту Российской Федерации;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федеральными органами исполнительной власти, руководство деятельностью которых осуществляет Правительство Российской Федерации, государственными корпора</w:t>
      </w:r>
      <w:r>
        <w:rPr>
          <w:color w:val="333333"/>
          <w:sz w:val="27"/>
          <w:szCs w:val="27"/>
        </w:rPr>
        <w:t>циями (компаниями), государственными внебюджетными фондами и публично-правовыми компаниями, организациями, созданными для выполнения задач, поставленных перед Правительством Российской Федерации, - в Правительство Российской Федерации для подготовки сводны</w:t>
      </w:r>
      <w:r>
        <w:rPr>
          <w:color w:val="333333"/>
          <w:sz w:val="27"/>
          <w:szCs w:val="27"/>
        </w:rPr>
        <w:t>х докладов. Сводные доклады представляются Президенту Российской Федерации в течение одного месяца с установленной Национальным планом даты представления докладов;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иными федеральными государственными органами и организациями - Президенту Российской Феде</w:t>
      </w:r>
      <w:r>
        <w:rPr>
          <w:color w:val="333333"/>
          <w:sz w:val="27"/>
          <w:szCs w:val="27"/>
        </w:rPr>
        <w:t>рации;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высшими должностными лицами (руководителями высших исполнительных органов государственной власти) субъектов Российской Федерации - полномочным представителям Президента Российской Федерации в федеральных округах для подготовки сводных докладов. С</w:t>
      </w:r>
      <w:r>
        <w:rPr>
          <w:color w:val="333333"/>
          <w:sz w:val="27"/>
          <w:szCs w:val="27"/>
        </w:rPr>
        <w:t>водные доклады представляются Президенту Российской Федерации в течение одного месяца с установленной Национальным планом даты представления докладов;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органами государственной власти субъектов Российской Федерации, иными государственными органами субъек</w:t>
      </w:r>
      <w:r>
        <w:rPr>
          <w:color w:val="333333"/>
          <w:sz w:val="27"/>
          <w:szCs w:val="27"/>
        </w:rPr>
        <w:t>тов Российской Федерации и органами местного самоуправления - высшим должностным лицам (руководителям высших исполнительных органов государственной власти) субъектов Российской Федерации для подготовки сводных докладов. Сводные доклады представляются полно</w:t>
      </w:r>
      <w:r>
        <w:rPr>
          <w:color w:val="333333"/>
          <w:sz w:val="27"/>
          <w:szCs w:val="27"/>
        </w:rPr>
        <w:t>мочным представителям Президента Российской Федерации в федеральных округах в течение одного месяца с установленной Национальным планом даты представления докладов. Полномочные представители Президента Российской Федерации в федеральных округах на основани</w:t>
      </w:r>
      <w:r>
        <w:rPr>
          <w:color w:val="333333"/>
          <w:sz w:val="27"/>
          <w:szCs w:val="27"/>
        </w:rPr>
        <w:t>и сводных докладов высших должностных лиц (руководителей высших исполнительных органов государственной власти) субъектов Российской Федерации подготавливают свои сводные доклады и представляют их Президенту Российской Федерации в течение двух месяцев с уст</w:t>
      </w:r>
      <w:r>
        <w:rPr>
          <w:color w:val="333333"/>
          <w:sz w:val="27"/>
          <w:szCs w:val="27"/>
        </w:rPr>
        <w:t>ановленной Национальным планом даты представления докладов;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е) организациями, созданными для выполнения задач, поставленных перед федеральными органами исполнительной власти, руководство деятельностью которых осуществляет Президент Российской Федерации, - </w:t>
      </w:r>
      <w:r>
        <w:rPr>
          <w:color w:val="333333"/>
          <w:sz w:val="27"/>
          <w:szCs w:val="27"/>
        </w:rPr>
        <w:t>руководителям этих органов для подготовки сводных докладов. Сводные доклады представляются Президенту Российской Федерации в течение одного месяца с установленной Национальным планом даты представления докладов;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ж) организациями, созданными для выполнения </w:t>
      </w:r>
      <w:r>
        <w:rPr>
          <w:color w:val="333333"/>
          <w:sz w:val="27"/>
          <w:szCs w:val="27"/>
        </w:rPr>
        <w:t>задач, поставленных перед федеральными органами исполнительной власти, руководство деятельностью которых осуществляет Правительство Российской Федерации, - руководителям этих органов для подготовки сводных докладов. Сводные доклады представляются в Правите</w:t>
      </w:r>
      <w:r>
        <w:rPr>
          <w:color w:val="333333"/>
          <w:sz w:val="27"/>
          <w:szCs w:val="27"/>
        </w:rPr>
        <w:t>льство Российской Федерации в течение одного месяца с установленной Национальным планом даты представления докладов. Правительство Российской Федерации на основании сводных докладов руководителей указанных федеральных органов исполнительной власти подготав</w:t>
      </w:r>
      <w:r>
        <w:rPr>
          <w:color w:val="333333"/>
          <w:sz w:val="27"/>
          <w:szCs w:val="27"/>
        </w:rPr>
        <w:t>ливает свои сводные доклады и представляет их Президенту Российской Федерации в течение двух месяцев с установленной Национальным планом даты представления докладов;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з) организациями, созданными для выполнения задач, поставленных перед иными федеральными г</w:t>
      </w:r>
      <w:r>
        <w:rPr>
          <w:color w:val="333333"/>
          <w:sz w:val="27"/>
          <w:szCs w:val="27"/>
        </w:rPr>
        <w:t>осударственными органами, - руководителям этих органов для подготовки сводных докладов. Сводные доклады представляются Президенту Российской Федерации в течение одного месяца с установленной Национальным планом даты представления докладов.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Установить, ч</w:t>
      </w:r>
      <w:r>
        <w:rPr>
          <w:color w:val="333333"/>
          <w:sz w:val="27"/>
          <w:szCs w:val="27"/>
        </w:rPr>
        <w:t>то федеральные органы исполнительной власти, руководство деятельностью которых осуществляет Правительство Российской Федерации и которые являются основными исполнителями поручений, предусмотренных Национальным планом, представляют в Правительство Российско</w:t>
      </w:r>
      <w:r>
        <w:rPr>
          <w:color w:val="333333"/>
          <w:sz w:val="27"/>
          <w:szCs w:val="27"/>
        </w:rPr>
        <w:t>й Федерации подготовленные ими в целях исполнения этих поручений: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проекты федеральных конституционных законов и федеральных законов для их внесения Правительством Российской Федерации в Государственную Думу Федерального Собрания Российской Федерации в п</w:t>
      </w:r>
      <w:r>
        <w:rPr>
          <w:color w:val="333333"/>
          <w:sz w:val="27"/>
          <w:szCs w:val="27"/>
        </w:rPr>
        <w:t>орядке законодательной инициативы;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проекты указов и распоряжений Президента Российской Федерации для их внесения Правительством Российской Федерации в установленном порядке Президенту Российской Федерации на подписание;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</w:t>
      </w:r>
      <w:r>
        <w:rPr>
          <w:color w:val="333333"/>
          <w:sz w:val="27"/>
          <w:szCs w:val="27"/>
        </w:rPr>
        <w:t>проекты постановлений и распоряжений Правительства Российской Федерации для их рассмотрения и принятия Правительством Российской Федерации.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Установить, что федеральные государственные органы, не указанные в пункте 6 настоящего Указа, являющиеся основным</w:t>
      </w:r>
      <w:r>
        <w:rPr>
          <w:color w:val="333333"/>
          <w:sz w:val="27"/>
          <w:szCs w:val="27"/>
        </w:rPr>
        <w:t>и исполнителями поручений, предусмотренных Национальным планом, представляют подготовленные ими в целях исполнения этих поручений проекты федеральных конституционных законов, федеральных законов, указов и распоряжений Президента Российской Федерации, поста</w:t>
      </w:r>
      <w:r>
        <w:rPr>
          <w:color w:val="333333"/>
          <w:sz w:val="27"/>
          <w:szCs w:val="27"/>
        </w:rPr>
        <w:t>новлений и распоряжений Правительства Российской Федерации в Администрацию Президента Российской Федерации.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Президиуму Совета при Президенте Российской Федерации по противодействию коррупции: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преобразовать рабочую группу президиума Совета при Президе</w:t>
      </w:r>
      <w:r>
        <w:rPr>
          <w:color w:val="333333"/>
          <w:sz w:val="27"/>
          <w:szCs w:val="27"/>
        </w:rPr>
        <w:t>нте Российской Федерации по противодействию коррупции по мониторингу реализации мероприятий, предусмотренных Национальным планом противодействия коррупции на 2018 - 2020 годы, в рабочую группу президиума Совета при Президенте Российской Федерации по против</w:t>
      </w:r>
      <w:r>
        <w:rPr>
          <w:color w:val="333333"/>
          <w:sz w:val="27"/>
          <w:szCs w:val="27"/>
        </w:rPr>
        <w:t>одействию коррупции по мониторингу реализации мероприятий, предусмотренных Национальным планом противодействия коррупции;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рассматривать ежегодно доклад рабочей группы, названной в подпункте "а" настоящего пункта, о реализации за отчетный период мероприя</w:t>
      </w:r>
      <w:r>
        <w:rPr>
          <w:color w:val="333333"/>
          <w:sz w:val="27"/>
          <w:szCs w:val="27"/>
        </w:rPr>
        <w:t>тий, предусмотренных Национальным планом.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Финансовое обеспечение расходных обязательств, связанных с реализацией настоящего Указа, осуществляется в пределах бюджетных ассигнований, предусмотренных федеральным государственным органам в федеральном бюджет</w:t>
      </w:r>
      <w:r>
        <w:rPr>
          <w:color w:val="333333"/>
          <w:sz w:val="27"/>
          <w:szCs w:val="27"/>
        </w:rPr>
        <w:t>е на руководство и управление в сфере установленных функций.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Настоящий Указ вступает в силу со дня его подписания.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E2D76">
      <w:pPr>
        <w:pStyle w:val="i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В.Путин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E2D76">
      <w:pPr>
        <w:pStyle w:val="i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000000" w:rsidRDefault="009E2D76">
      <w:pPr>
        <w:pStyle w:val="i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 августа 2021 года</w:t>
      </w:r>
    </w:p>
    <w:p w:rsidR="00000000" w:rsidRDefault="009E2D76">
      <w:pPr>
        <w:pStyle w:val="i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 478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E2D76">
      <w:pPr>
        <w:pStyle w:val="s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</w:t>
      </w:r>
      <w:r>
        <w:rPr>
          <w:color w:val="333333"/>
          <w:sz w:val="27"/>
          <w:szCs w:val="27"/>
        </w:rPr>
        <w:br/>
        <w:t xml:space="preserve">Указом </w:t>
      </w:r>
      <w:r>
        <w:rPr>
          <w:color w:val="333333"/>
          <w:sz w:val="27"/>
          <w:szCs w:val="27"/>
        </w:rPr>
        <w:t>Президента </w:t>
      </w:r>
      <w:r>
        <w:rPr>
          <w:color w:val="333333"/>
          <w:sz w:val="27"/>
          <w:szCs w:val="27"/>
        </w:rPr>
        <w:br/>
        <w:t>Российской Федерации </w:t>
      </w:r>
      <w:r>
        <w:rPr>
          <w:color w:val="333333"/>
          <w:sz w:val="27"/>
          <w:szCs w:val="27"/>
        </w:rPr>
        <w:br/>
        <w:t>от 16 августа 2021 г. № 478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E2D76">
      <w:pPr>
        <w:pStyle w:val="t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Национальный план противодействия коррупции на 2021 - 2024 годы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E2D76">
      <w:pPr>
        <w:pStyle w:val="c"/>
        <w:spacing w:line="300" w:lineRule="auto"/>
        <w:divId w:val="1703509636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(В редакции Указа Президента Российской Федерации от 26.06.2023 № 474)</w:t>
      </w:r>
      <w:r>
        <w:rPr>
          <w:color w:val="333333"/>
          <w:sz w:val="27"/>
          <w:szCs w:val="27"/>
        </w:rPr>
        <w:t> 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Настоящий Национальный план реализуется путем осущес</w:t>
      </w:r>
      <w:r>
        <w:rPr>
          <w:color w:val="333333"/>
          <w:sz w:val="27"/>
          <w:szCs w:val="27"/>
        </w:rPr>
        <w:t>твления государственными органами, органами местного самоуправления и организациями мероприятий, направленных на предупреждение коррупции и борьбу с ней, а также на минимизацию и ликвидацию последствий коррупционных правонарушений, по следующим основным на</w:t>
      </w:r>
      <w:r>
        <w:rPr>
          <w:color w:val="333333"/>
          <w:sz w:val="27"/>
          <w:szCs w:val="27"/>
        </w:rPr>
        <w:t>правлениям.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E2D76">
      <w:pPr>
        <w:pStyle w:val="c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I. Совершенствование системы запретов, ограничений и обязанностей, установленных в целях противодействия коррупции в отдельных сферах деятельности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Правительству Российской Федерации: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</w:t>
      </w:r>
      <w:r>
        <w:rPr>
          <w:color w:val="333333"/>
          <w:sz w:val="27"/>
          <w:szCs w:val="27"/>
        </w:rPr>
        <w:t>проанализировать практику, связанную с совмещением должности главы муниципального образования, осуществляющего свои полномочия на непостоянной основе, с должностью в органе местного самоуправления этого муниципального образования и (или) должностью руковод</w:t>
      </w:r>
      <w:r>
        <w:rPr>
          <w:color w:val="333333"/>
          <w:sz w:val="27"/>
          <w:szCs w:val="27"/>
        </w:rPr>
        <w:t>ителя учреждения либо предприятия этого муниципального образования, на предмет выявления коррупционных рисков, по итогам проведенного анализа до 10 июля 2023 г. представить предложения по совершенствованию правового регулирования в этой сфере;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до 15 окт</w:t>
      </w:r>
      <w:r>
        <w:rPr>
          <w:color w:val="333333"/>
          <w:sz w:val="27"/>
          <w:szCs w:val="27"/>
        </w:rPr>
        <w:t>ября 2021 г. представить предложения по совершенствованию порядка представления лицами, замещающими государственные должности Российской Федерации, сведений о доходах, расходах, об имуществе и обязательствах имущественного характера;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в) рассмотреть вопрос </w:t>
      </w:r>
      <w:r>
        <w:rPr>
          <w:color w:val="333333"/>
          <w:sz w:val="27"/>
          <w:szCs w:val="27"/>
        </w:rPr>
        <w:t>о целесообразности возложения обязанности соблюдения системы запретов, ограничений и обязанностей, установленных в целях противодействия коррупции (далее - антикоррупционные стандарты), на лицо, временно исполняющее обязанности по должности, замещение кото</w:t>
      </w:r>
      <w:r>
        <w:rPr>
          <w:color w:val="333333"/>
          <w:sz w:val="27"/>
          <w:szCs w:val="27"/>
        </w:rPr>
        <w:t>рой предполагает соблюдение этих стандартов. Доклад о результатах исполнения настоящего подпункта представить до 1 сентября 2022 г.;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проанализировать практику применения ограничений, касающихся получения подарков отдельными категориями лиц и установленн</w:t>
      </w:r>
      <w:r>
        <w:rPr>
          <w:color w:val="333333"/>
          <w:sz w:val="27"/>
          <w:szCs w:val="27"/>
        </w:rPr>
        <w:t>ых в целях противодействия коррупции, по итогам проведенного анализа до 10 июня 2023 г. представить предложения по совершенствованию правовой регламентации таких ограничений, гармонизации гражданского законодательства и законодательства о противодействии к</w:t>
      </w:r>
      <w:r>
        <w:rPr>
          <w:color w:val="333333"/>
          <w:sz w:val="27"/>
          <w:szCs w:val="27"/>
        </w:rPr>
        <w:t>оррупции в части, касающейся регулирования правоотношений в этой сфере, а также по актуализации Типового положения о сообщении отдельными категориями лиц о получении подарка в связи с протокольными мероприятиями, служебными командировками и другими официал</w:t>
      </w:r>
      <w:r>
        <w:rPr>
          <w:color w:val="333333"/>
          <w:sz w:val="27"/>
          <w:szCs w:val="27"/>
        </w:rPr>
        <w:t>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реализации, утвержденного постановлением Правительства Российской Фед</w:t>
      </w:r>
      <w:r>
        <w:rPr>
          <w:color w:val="333333"/>
          <w:sz w:val="27"/>
          <w:szCs w:val="27"/>
        </w:rPr>
        <w:t xml:space="preserve">ерации </w:t>
      </w:r>
      <w:r>
        <w:rPr>
          <w:rStyle w:val="cmd"/>
          <w:color w:val="333333"/>
          <w:sz w:val="27"/>
          <w:szCs w:val="27"/>
        </w:rPr>
        <w:t>от 9 января 2014 г. № 10</w:t>
      </w:r>
      <w:r>
        <w:rPr>
          <w:color w:val="333333"/>
          <w:sz w:val="27"/>
          <w:szCs w:val="27"/>
        </w:rPr>
        <w:t>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проанализировать практику применения федеральными органами исполнительной власти мер по защите лиц, уведомивших представителя нанимателя (работодателя), органы прокуратуры или иные государственные органы о фактах обращен</w:t>
      </w:r>
      <w:r>
        <w:rPr>
          <w:color w:val="333333"/>
          <w:sz w:val="27"/>
          <w:szCs w:val="27"/>
        </w:rPr>
        <w:t>ия к ним в целях склонения к совершению коррупционного правонарушения либо о фактах совершения коррупционных правонарушений, в случае необходимости представить предложения по совершенствованию правового регулирования в этой сфере. Доклад о результатах испо</w:t>
      </w:r>
      <w:r>
        <w:rPr>
          <w:color w:val="333333"/>
          <w:sz w:val="27"/>
          <w:szCs w:val="27"/>
        </w:rPr>
        <w:t>лнения настоящего подпункта представить до 15 марта 2024 г.;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проанализировать практику использования государственными органами и органами местного самоуправления различных каналов получения информации (горячая линия, телефон доверия, электронная приемна</w:t>
      </w:r>
      <w:r>
        <w:rPr>
          <w:color w:val="333333"/>
          <w:sz w:val="27"/>
          <w:szCs w:val="27"/>
        </w:rPr>
        <w:t xml:space="preserve">я), по которым граждане могут конфиденциально, не опасаясь преследования, сообщать о возможных коррупционных правонарушениях, а также практику рассмотрения и проверки полученной информации и принимаемых мер реагирования, в случае необходимости представить </w:t>
      </w:r>
      <w:r>
        <w:rPr>
          <w:color w:val="333333"/>
          <w:sz w:val="27"/>
          <w:szCs w:val="27"/>
        </w:rPr>
        <w:t>предложения по совершенствованию правового регулирования в этой сфере. Доклад о результатах исполнения настоящего подпункта представить до 10 апреля 2024 г.;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проанализировать коррупционные риски, связанные с участием государственных гражданских служащих</w:t>
      </w:r>
      <w:r>
        <w:rPr>
          <w:color w:val="333333"/>
          <w:sz w:val="27"/>
          <w:szCs w:val="27"/>
        </w:rPr>
        <w:t xml:space="preserve"> на безвозмездной основе в управлении коммерческими организациями, являющимися организациями государственных корпораций (компаний) или публично-правовых компаний, и их деятельностью в качестве членов коллегиальных органов управления этих организаций. Докла</w:t>
      </w:r>
      <w:r>
        <w:rPr>
          <w:color w:val="333333"/>
          <w:sz w:val="27"/>
          <w:szCs w:val="27"/>
        </w:rPr>
        <w:t>д о результатах исполнения настоящего подпункта представить до 1 сентября 2023 г.;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з) до 10 ноября 2021 г. представить предложения: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 установлению обязанности кандидата на должность атамана Всероссийского казачьего общества представлять сведения о доходах</w:t>
      </w:r>
      <w:r>
        <w:rPr>
          <w:color w:val="333333"/>
          <w:sz w:val="27"/>
          <w:szCs w:val="27"/>
        </w:rPr>
        <w:t>, расходах, об имуществе и обязательствах имущественного характера при внесении представления о его назначении на эту должность Президенту Российской Федерации;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 правовому регулированию вопросов, касающихся размещения сведений о доходах, расходах, об иму</w:t>
      </w:r>
      <w:r>
        <w:rPr>
          <w:color w:val="333333"/>
          <w:sz w:val="27"/>
          <w:szCs w:val="27"/>
        </w:rPr>
        <w:t>ществе и обязательствах имущественного характера, представленных атаманами войсковых казачьих обществ, внесенных в государственный реестр казачьих обществ в Российской Федерации, и атаманом Всероссийского казачьего общества, в информационно-телекоммуникаци</w:t>
      </w:r>
      <w:r>
        <w:rPr>
          <w:color w:val="333333"/>
          <w:sz w:val="27"/>
          <w:szCs w:val="27"/>
        </w:rPr>
        <w:t>онной сети "Интернет" (далее - сеть "Интернет") и предоставления этих сведений общероссийским средствам массовой информации для опубликования;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и) подготовить с участием Генеральной прокуратуры Российской Федерации и до 10 июня 2022 г. представить предложен</w:t>
      </w:r>
      <w:r>
        <w:rPr>
          <w:color w:val="333333"/>
          <w:sz w:val="27"/>
          <w:szCs w:val="27"/>
        </w:rPr>
        <w:t>ия: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 возложению на депутатов законодательных (представительных) органов государственной власти субъектов Российской Федерации, на иных лиц, замещающих государственные должности субъектов Российской Федерации, обязанности уведомлять органы прокуратуры или</w:t>
      </w:r>
      <w:r>
        <w:rPr>
          <w:color w:val="333333"/>
          <w:sz w:val="27"/>
          <w:szCs w:val="27"/>
        </w:rPr>
        <w:t xml:space="preserve"> иные государственные органы обо всех случаях обращения к ним каких-либо лиц в целях склонения к совершению коррупционных правонарушений;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 распространению на депутатов законодательных (представительных) органов государственной власти субъектов Российской</w:t>
      </w:r>
      <w:r>
        <w:rPr>
          <w:color w:val="333333"/>
          <w:sz w:val="27"/>
          <w:szCs w:val="27"/>
        </w:rPr>
        <w:t xml:space="preserve"> Федерации, не являющихся лицами, замещающими государственные должности субъектов Российской Федерации, запретов, ограничений и обязанностей, установленных Федеральным законом </w:t>
      </w:r>
      <w:r>
        <w:rPr>
          <w:rStyle w:val="cmd"/>
          <w:color w:val="333333"/>
          <w:sz w:val="27"/>
          <w:szCs w:val="27"/>
        </w:rPr>
        <w:t>от 25 декабря 2008 г. № 273-ФЗ</w:t>
      </w:r>
      <w:r>
        <w:rPr>
          <w:color w:val="333333"/>
          <w:sz w:val="27"/>
          <w:szCs w:val="27"/>
        </w:rPr>
        <w:t xml:space="preserve"> "О противодействии коррупции" (далее - Федеральны</w:t>
      </w:r>
      <w:r>
        <w:rPr>
          <w:color w:val="333333"/>
          <w:sz w:val="27"/>
          <w:szCs w:val="27"/>
        </w:rPr>
        <w:t>й закон "О противодействии коррупции") и другими федеральными законами для лиц, замещающих государственные должности субъектов Российской Федерации.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Администрации Президента Российской Федерации доработать с участием Центрального банка Российской Федера</w:t>
      </w:r>
      <w:r>
        <w:rPr>
          <w:color w:val="333333"/>
          <w:sz w:val="27"/>
          <w:szCs w:val="27"/>
        </w:rPr>
        <w:t>ции проект федерального закона, предусматривающий представление лицами, претендующими на замещение должностей финансовых уполномоченных в сферах финансовых услуг, и лицами, замещающими указанные должности, сведений о доходах, расходах, об имуществе и обяза</w:t>
      </w:r>
      <w:r>
        <w:rPr>
          <w:color w:val="333333"/>
          <w:sz w:val="27"/>
          <w:szCs w:val="27"/>
        </w:rPr>
        <w:t>тельствах имущественного характера, а также проверку полноты и достоверности этих сведений. Доработанный проект федерального закона до 20 ноября 2021 г. представить Президенту Российской Федерации для внесения в Государственную Думу Федерального Собрания Р</w:t>
      </w:r>
      <w:r>
        <w:rPr>
          <w:color w:val="333333"/>
          <w:sz w:val="27"/>
          <w:szCs w:val="27"/>
        </w:rPr>
        <w:t>оссийской Федерации.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Рекомендовать Верховному Суду Российской Федерации до 1 сентября 2023 г. представить предложения: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по установлению обязанности судьи, пребывающего в отставке и не желающего соблюдать запреты и ограничения, связанные со статусом су</w:t>
      </w:r>
      <w:r>
        <w:rPr>
          <w:color w:val="333333"/>
          <w:sz w:val="27"/>
          <w:szCs w:val="27"/>
        </w:rPr>
        <w:t>дьи, обратиться в квалификационную коллегию судей по месту прежней работы или постоянного жительства с заявлением о прекращении отставки судьи;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по установлению обязанности работодателя (представителя нанимателя) при заключении трудовых договоров (служеб</w:t>
      </w:r>
      <w:r>
        <w:rPr>
          <w:color w:val="333333"/>
          <w:sz w:val="27"/>
          <w:szCs w:val="27"/>
        </w:rPr>
        <w:t>ных контрактов) с гражданами, имеющими статус судьи в отставке, сообщать о заключении таких договоров (контрактов) в квалификационную коллегию судей по месту прежней работы судьи или его постоянного места жительства, а также об установлении административно</w:t>
      </w:r>
      <w:r>
        <w:rPr>
          <w:color w:val="333333"/>
          <w:sz w:val="27"/>
          <w:szCs w:val="27"/>
        </w:rPr>
        <w:t>й ответственности за неисполнение указанной обязанности.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Рекомендовать Судебному департаменту при Верховном Суде Российской Федерации рассмотреть вопрос о возможности разработки типового перечня должностей, при замещении которых на федеральных государст</w:t>
      </w:r>
      <w:r>
        <w:rPr>
          <w:color w:val="333333"/>
          <w:sz w:val="27"/>
          <w:szCs w:val="27"/>
        </w:rPr>
        <w:t>венных гражданских служащих аппаратов федеральных судов общей юрисдикции, федеральных арбитражных судов, управлений Судебного департамента при Верховном Суде Российской Федерации в субъектах Российской Федерации возлагается обязанность представлять сведени</w:t>
      </w:r>
      <w:r>
        <w:rPr>
          <w:color w:val="333333"/>
          <w:sz w:val="27"/>
          <w:szCs w:val="27"/>
        </w:rPr>
        <w:t>я о доходах, расходах, об имуществе и обязательствах имущественного характера.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представить до 30 мая 2024 г.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Генеральной прокуратуре Российской Федерации: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подготовить с участием Администрации Президен</w:t>
      </w:r>
      <w:r>
        <w:rPr>
          <w:color w:val="333333"/>
          <w:sz w:val="27"/>
          <w:szCs w:val="27"/>
        </w:rPr>
        <w:t>та Российской Федерации и Правительства Российской Федерации и до 10 декабря 2021 г. представить предложения по детализации сведений о доходах, расходах, об имуществе и обязательствах имущественного характера, размещаемых в сети "Интернет", с учетом рекоме</w:t>
      </w:r>
      <w:r>
        <w:rPr>
          <w:color w:val="333333"/>
          <w:sz w:val="27"/>
          <w:szCs w:val="27"/>
        </w:rPr>
        <w:t>ндаций Группы государств против коррупции;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подготовить с участием Следственного комитета Российской Федерации, Министерства внутренних дел Российской Федерации, Федеральной службы безопасности Российской Федерации, иных заинтересованных федеральных госу</w:t>
      </w:r>
      <w:r>
        <w:rPr>
          <w:color w:val="333333"/>
          <w:sz w:val="27"/>
          <w:szCs w:val="27"/>
        </w:rPr>
        <w:t>дарственных органов и до 30 января 2023 г. представить предложения: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 установлению запрета на поступление на федеральную государственную службу и ее прохождение в отдельных федеральных государственных органах (исходя из специфики их деятельности), запрета</w:t>
      </w:r>
      <w:r>
        <w:rPr>
          <w:color w:val="333333"/>
          <w:sz w:val="27"/>
          <w:szCs w:val="27"/>
        </w:rPr>
        <w:t xml:space="preserve"> на прием на работу по трудовому договору в эти федеральные государственные органы и осуществление в них трудовой деятельности для граждан, освобожденных от уголовной ответственности за совершение преступлений коррупционной направленности с назначением суд</w:t>
      </w:r>
      <w:r>
        <w:rPr>
          <w:color w:val="333333"/>
          <w:sz w:val="27"/>
          <w:szCs w:val="27"/>
        </w:rPr>
        <w:t>ебного штрафа в соответствии со статьей 76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</w:t>
      </w:r>
      <w:r>
        <w:rPr>
          <w:rStyle w:val="cmd"/>
          <w:color w:val="333333"/>
          <w:sz w:val="27"/>
          <w:szCs w:val="27"/>
        </w:rPr>
        <w:t>Уголовного кодекса Российской Федерации</w:t>
      </w:r>
      <w:r>
        <w:rPr>
          <w:color w:val="333333"/>
          <w:sz w:val="27"/>
          <w:szCs w:val="27"/>
        </w:rPr>
        <w:t>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 установлению ограничений, связанных с назначением на должность руководителя государственного (муниципального) унитарного предприятия или государственного (муниципальног</w:t>
      </w:r>
      <w:r>
        <w:rPr>
          <w:color w:val="333333"/>
          <w:sz w:val="27"/>
          <w:szCs w:val="27"/>
        </w:rPr>
        <w:t>о) учреждения лица, имеющего неснятую (непогашенную) судимость или подвергавшегося уголовному преследованию за совершение преступлений коррупционной направленности (за исключением случаев, когда уголовное преследование прекращено по реабилитирующим основан</w:t>
      </w:r>
      <w:r>
        <w:rPr>
          <w:color w:val="333333"/>
          <w:sz w:val="27"/>
          <w:szCs w:val="27"/>
        </w:rPr>
        <w:t>иям), а также ограничений, связанных с замещением указанным лицом такой должности.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Министерству труда и социальной защиты Российской Федерации: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подготовить методические рекомендации по вопросам: 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соблюдения запретов на занятие предпринимательской дея</w:t>
      </w:r>
      <w:r>
        <w:rPr>
          <w:color w:val="333333"/>
          <w:sz w:val="27"/>
          <w:szCs w:val="27"/>
        </w:rPr>
        <w:t>тельностью и участие в управлении коммерческой или некоммерческой организацией, установленных в целях противодействия коррупции;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формирования плана по противодействию коррупции федерального органа исполнительной власти;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</w:t>
      </w:r>
      <w:r>
        <w:rPr>
          <w:color w:val="333333"/>
          <w:sz w:val="27"/>
          <w:szCs w:val="27"/>
        </w:rPr>
        <w:t>подготовить обзор правоприменительной практики, связанной с защитой лиц, сообщивших о ставших им известными фактах коррупции.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представить до 25 декабря 2023 г.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E2D76">
      <w:pPr>
        <w:pStyle w:val="c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II. Повышение эффективности мер по предотвра</w:t>
      </w:r>
      <w:r>
        <w:rPr>
          <w:color w:val="333333"/>
          <w:sz w:val="27"/>
          <w:szCs w:val="27"/>
        </w:rPr>
        <w:t>щению и урегулированию конфликта интересов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Правительству Российской Федерации: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рассмотреть вопрос о внесении в законодательство о противодействии коррупции изменений, предусматривающих возложение на непосредственного руководителя обязанности приним</w:t>
      </w:r>
      <w:r>
        <w:rPr>
          <w:color w:val="333333"/>
          <w:sz w:val="27"/>
          <w:szCs w:val="27"/>
        </w:rPr>
        <w:t>ать меры по предотвращению и урегулированию конфликта интересов у подчиненных;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провести с участием представителей научного и экспертного сообщества анализ правоприменительной практики и зарубежного опыта использования в целях противодействия коррупции п</w:t>
      </w:r>
      <w:r>
        <w:rPr>
          <w:color w:val="333333"/>
          <w:sz w:val="27"/>
          <w:szCs w:val="27"/>
        </w:rPr>
        <w:t>равового института конфликта интересов, при необходимости по итогам проведенного анализа представить предложения: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 уточнению понятий "конфликт интересов", "личная заинтересованность", "лица, находящиеся в близком родстве или свойстве", "иные близкие отно</w:t>
      </w:r>
      <w:r>
        <w:rPr>
          <w:color w:val="333333"/>
          <w:sz w:val="27"/>
          <w:szCs w:val="27"/>
        </w:rPr>
        <w:t xml:space="preserve">шения", содержащихся в Федеральном законе </w:t>
      </w:r>
      <w:r>
        <w:rPr>
          <w:rStyle w:val="cmd"/>
          <w:color w:val="333333"/>
          <w:sz w:val="27"/>
          <w:szCs w:val="27"/>
        </w:rPr>
        <w:t>"О противодействии коррупции"</w:t>
      </w:r>
      <w:r>
        <w:rPr>
          <w:color w:val="333333"/>
          <w:sz w:val="27"/>
          <w:szCs w:val="27"/>
        </w:rPr>
        <w:t>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 включению в перечень граждан и юридических лиц, с которыми может быть связана личная заинтересованность лица, на которое возложена обязанность принимать меры по предотвращению и ур</w:t>
      </w:r>
      <w:r>
        <w:rPr>
          <w:color w:val="333333"/>
          <w:sz w:val="27"/>
          <w:szCs w:val="27"/>
        </w:rPr>
        <w:t>егулированию конфликта интересов, бывшего супруга (бывшей супруги) этого лица, юридических лиц, в которых это лицо занимало руководящие должности, учредителем или контролирующим лицом которых это лицо являлось, в интересах которых это лицо выполняло работы</w:t>
      </w:r>
      <w:r>
        <w:rPr>
          <w:color w:val="333333"/>
          <w:sz w:val="27"/>
          <w:szCs w:val="27"/>
        </w:rPr>
        <w:t xml:space="preserve"> (которым оказывало услуги) на условиях гражданско-правовых договоров в течение определенного периода до занятия должности, замещение которой связано с обязанностью принимать меры по предотвращению и урегулированию конфликта интересов.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</w:t>
      </w:r>
      <w:r>
        <w:rPr>
          <w:color w:val="333333"/>
          <w:sz w:val="27"/>
          <w:szCs w:val="27"/>
        </w:rPr>
        <w:t xml:space="preserve"> исполнения подпунктов "а" и "б" настоящего пункта представить до 20 марта 2023 г.;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провести с участием Центрального банка Российской Федерации анализ практики применения норм законодательства о противодействии коррупции, предусматривающих обязанность л</w:t>
      </w:r>
      <w:r>
        <w:rPr>
          <w:color w:val="333333"/>
          <w:sz w:val="27"/>
          <w:szCs w:val="27"/>
        </w:rPr>
        <w:t>ица передать принадлежащие ему ценные бумаги, акции (доли участия в уставных (складочных) капиталах и паи в паевых фондах организаций) в доверительное управление в случае, если владение ими приводит или может привести к конфликту интересов, на предмет эффе</w:t>
      </w:r>
      <w:r>
        <w:rPr>
          <w:color w:val="333333"/>
          <w:sz w:val="27"/>
          <w:szCs w:val="27"/>
        </w:rPr>
        <w:t xml:space="preserve">ктивности и достаточности этой меры, рассмотрев возможность введения специализированных форм доверительного управления указанным имуществом, позволяющих более эффективно использовать этот правовой институт в целях предотвращения и урегулирования конфликта </w:t>
      </w:r>
      <w:r>
        <w:rPr>
          <w:color w:val="333333"/>
          <w:sz w:val="27"/>
          <w:szCs w:val="27"/>
        </w:rPr>
        <w:t>интересов, и в случае необходимости представить предложения по совершенствованию правового регулирования в этой сфере. Доклад о результатах исполнения настоящего подпункта представить до 1 августа 2024 г.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Генеральной прокуратуре Российской Федерации еже</w:t>
      </w:r>
      <w:r>
        <w:rPr>
          <w:color w:val="333333"/>
          <w:sz w:val="27"/>
          <w:szCs w:val="27"/>
        </w:rPr>
        <w:t>годно, до 1 апреля, представлять Президенту Российской Федерации доклад о результатах проверок соблюдения лицами, замещающими должности в государственных органах и органах местного самоуправления, требований законодательства о противодействии коррупции, ка</w:t>
      </w:r>
      <w:r>
        <w:rPr>
          <w:color w:val="333333"/>
          <w:sz w:val="27"/>
          <w:szCs w:val="27"/>
        </w:rPr>
        <w:t>сающихся предотвращения и урегулирования конфликта интересов.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Министерству иностранных дел Российской Федерации провести с участием заинтересованных федеральных органов исполнительной власти работу по выявлению условий и обстоятельств, связанных со спец</w:t>
      </w:r>
      <w:r>
        <w:rPr>
          <w:color w:val="333333"/>
          <w:sz w:val="27"/>
          <w:szCs w:val="27"/>
        </w:rPr>
        <w:t>ификой прохождения федеральной государственной службы за пределами Российской Федерации, препятствующих реализации требований законодательства о противодействии коррупции или затрудняющих ее, до 10 октября 2022 г. представить предложения по совершенствован</w:t>
      </w:r>
      <w:r>
        <w:rPr>
          <w:color w:val="333333"/>
          <w:sz w:val="27"/>
          <w:szCs w:val="27"/>
        </w:rPr>
        <w:t>ию правового регулирования в этой сфере.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Министерству финансов Российской Федерации с участием Министерства труда и социальной защиты Российской Федерации подготовить методические рекомендации по вопросам выявления и минимизации коррупционных рисков пр</w:t>
      </w:r>
      <w:r>
        <w:rPr>
          <w:color w:val="333333"/>
          <w:sz w:val="27"/>
          <w:szCs w:val="27"/>
        </w:rPr>
        <w:t>и принятии решения о предоставлении субсидий и иных межбюджетных трансфертов из федерального бюджета, бюджетов субъектов Российской Федерации и местных бюджетов.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представить до 1 июля 2024 г.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E2D76">
      <w:pPr>
        <w:pStyle w:val="c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III. Соверше</w:t>
      </w:r>
      <w:r>
        <w:rPr>
          <w:color w:val="333333"/>
          <w:sz w:val="27"/>
          <w:szCs w:val="27"/>
        </w:rPr>
        <w:t>нствование порядка проведения проверок достоверности и полноты сведений о доходах, расходах, об имуществе и обязательствах имущественного характера, соблюдения запретов и ограничений, исполнения обязанностей, установленных в целях противодействия коррупции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Правительству Российской Федерации: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рассмотреть вопрос о порядке осуществления проверок достоверности и полноты сведений о доходах, расходах, об имуществе и обязательствах имущественного характера, соблюдения запретов и ограничений, исполнения об</w:t>
      </w:r>
      <w:r>
        <w:rPr>
          <w:color w:val="333333"/>
          <w:sz w:val="27"/>
          <w:szCs w:val="27"/>
        </w:rPr>
        <w:t>язанностей, установленных в целях противодействия коррупции (далее - антикоррупционные проверки), в случае изменения лицом, в отношении которого проводятся такие проверки, места прохождения государственной (муниципальной) службы (работы) или избрания (пере</w:t>
      </w:r>
      <w:r>
        <w:rPr>
          <w:color w:val="333333"/>
          <w:sz w:val="27"/>
          <w:szCs w:val="27"/>
        </w:rPr>
        <w:t>избрания) его на государственную (муниципальную) должность (назначения на иную государственную (муниципальную) должность);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рассмотреть вопрос о наделении высших должностных лиц (руководителей высших исполнительных органов государственной власти) субъект</w:t>
      </w:r>
      <w:r>
        <w:rPr>
          <w:color w:val="333333"/>
          <w:sz w:val="27"/>
          <w:szCs w:val="27"/>
        </w:rPr>
        <w:t xml:space="preserve">ов Российской Федерации правом направлять запросы о проведении оперативно-разыскных мероприятий в соответствии с частью третьей статьи 7 Федерального закона </w:t>
      </w:r>
      <w:r>
        <w:rPr>
          <w:rStyle w:val="cmd"/>
          <w:color w:val="333333"/>
          <w:sz w:val="27"/>
          <w:szCs w:val="27"/>
        </w:rPr>
        <w:t>от 12 августа 1995 г. № 144-ФЗ</w:t>
      </w:r>
      <w:r>
        <w:rPr>
          <w:color w:val="333333"/>
          <w:sz w:val="27"/>
          <w:szCs w:val="27"/>
        </w:rPr>
        <w:t xml:space="preserve"> "Об оперативно-розыскной деятельности" при осуществлении антикоррупц</w:t>
      </w:r>
      <w:r>
        <w:rPr>
          <w:color w:val="333333"/>
          <w:sz w:val="27"/>
          <w:szCs w:val="27"/>
        </w:rPr>
        <w:t>ионных проверок в отношении лиц, замещающих государственные должности субъектов Российской Федерации и муниципальные должности (за исключением депутатов законодательных (представительных) органов государственной власти субъектов Российской Федерации и депу</w:t>
      </w:r>
      <w:r>
        <w:rPr>
          <w:color w:val="333333"/>
          <w:sz w:val="27"/>
          <w:szCs w:val="27"/>
        </w:rPr>
        <w:t>татов муниципальных образований);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с участием Центрального банка Российской Федерации рассмотреть вопрос о целесообразности наделения руководителей органов субъектов Российской Федерации по профилактике коррупционных и иных правонарушений, специально упо</w:t>
      </w:r>
      <w:r>
        <w:rPr>
          <w:color w:val="333333"/>
          <w:sz w:val="27"/>
          <w:szCs w:val="27"/>
        </w:rPr>
        <w:t>лномоченных высшими должностными лицами (руководителями высших исполнительных органов государственной власти) субъектов Российской Федерации и непосредственно подчиненных им, и лиц, уполномоченных единоличными исполнительными органами государственных корпо</w:t>
      </w:r>
      <w:r>
        <w:rPr>
          <w:color w:val="333333"/>
          <w:sz w:val="27"/>
          <w:szCs w:val="27"/>
        </w:rPr>
        <w:t xml:space="preserve">раций, правом при проведении антикоррупционных проверок направлять запросы в кредитные организации, налоговые органы, органы, осуществляющие государственную регистрацию прав на недвижимое имущество и сделок с ним, а также операторам информационных систем, </w:t>
      </w:r>
      <w:r>
        <w:rPr>
          <w:color w:val="333333"/>
          <w:sz w:val="27"/>
          <w:szCs w:val="27"/>
        </w:rPr>
        <w:t>в которых осуществляется выпуск цифровых финансовых активов.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об исполнении настоящего пункта представить до 15 ноября 2022 г.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Генеральной прокуратуре Российской Федерации с участием Центрального банка Российской Федерации подготовить предложения</w:t>
      </w:r>
      <w:r>
        <w:rPr>
          <w:color w:val="333333"/>
          <w:sz w:val="27"/>
          <w:szCs w:val="27"/>
        </w:rPr>
        <w:t xml:space="preserve"> по совершенствованию правового регулирования вопросов, касающихся получения прокурорами сведений, составляющих банковскую тайну, при реализации их полномочий в сфере противодействия коррупции.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об исполнении настоящего пункта представить до 1 ноября</w:t>
      </w:r>
      <w:r>
        <w:rPr>
          <w:color w:val="333333"/>
          <w:sz w:val="27"/>
          <w:szCs w:val="27"/>
        </w:rPr>
        <w:t xml:space="preserve"> 2021 г.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13. Министерству труда и социальной защиты Российской Федерации: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а) с участием Федеральной налоговой службы Российской Федерации рассмотреть вопрос об установлении обязанности органов записи актов гражданского состояния предоставлять (в том числе </w:t>
      </w:r>
      <w:r>
        <w:rPr>
          <w:color w:val="333333"/>
          <w:sz w:val="27"/>
          <w:szCs w:val="27"/>
        </w:rPr>
        <w:t>в электронной форме) по запросам, направляемым им в установленном порядке в ходе осуществления антикоррупционных проверок, информацию об актах гражданского состояния, а также иные сведения, содержащиеся в Едином государственном реестре записей актов гражда</w:t>
      </w:r>
      <w:r>
        <w:rPr>
          <w:color w:val="333333"/>
          <w:sz w:val="27"/>
          <w:szCs w:val="27"/>
        </w:rPr>
        <w:t>нского состояния и касающиеся лиц, в отношении которых направлен запрос;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</w:t>
      </w:r>
      <w:r>
        <w:rPr>
          <w:color w:val="333333"/>
          <w:sz w:val="27"/>
          <w:szCs w:val="27"/>
        </w:rPr>
        <w:t xml:space="preserve">с участием Министерства финансов Российской Федерации рассмотреть вопрос об установлении обязанности налоговых органов Российской Федерации предоставлять по запросам, направляемым им в установленном порядке в ходе осуществления антикоррупционных проверок, </w:t>
      </w:r>
      <w:r>
        <w:rPr>
          <w:color w:val="333333"/>
          <w:sz w:val="27"/>
          <w:szCs w:val="27"/>
        </w:rPr>
        <w:t>информацию о наличии у лиц, в отношении которых направлен запрос, счетов (вкладов) в банках, расположенных на территории Российской Федерации;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с участием Министерства финансов Российской Федерации и Центрального банка Российской Федерации рассмотреть во</w:t>
      </w:r>
      <w:r>
        <w:rPr>
          <w:color w:val="333333"/>
          <w:sz w:val="27"/>
          <w:szCs w:val="27"/>
        </w:rPr>
        <w:t>прос о внесении в законодательство Российской Федерации изменений, предусматривающих: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обязанность лиц, осуществляющих профессиональную деятельность на рынке ценных бумаг, предоставлять по запросам, направляемым им в установленном порядке в ходе осуществлен</w:t>
      </w:r>
      <w:r>
        <w:rPr>
          <w:color w:val="333333"/>
          <w:sz w:val="27"/>
          <w:szCs w:val="27"/>
        </w:rPr>
        <w:t>ия антикоррупционных проверок, имеющуюся у них информацию о ценных бумагах, принадлежащих лицам, в отношении которых направлен запрос;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предоставление Центральным банком Российской Федерации по запросам, направляемым ему в установленном порядке в ходе осуще</w:t>
      </w:r>
      <w:r>
        <w:rPr>
          <w:color w:val="333333"/>
          <w:sz w:val="27"/>
          <w:szCs w:val="27"/>
        </w:rPr>
        <w:t>ствления антикоррупционных проверок, информации, содержащейся в Центральном каталоге кредитных историй, о бюро кредитных историй, в котором (которых) хранится (хранятся) кредитная история (кредитные истории) субъекта кредитной истории, в отношении которого</w:t>
      </w:r>
      <w:r>
        <w:rPr>
          <w:color w:val="333333"/>
          <w:sz w:val="27"/>
          <w:szCs w:val="27"/>
        </w:rPr>
        <w:t xml:space="preserve"> направлен запрос;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обязанность бюро кредитных историй предоставлять имеющуюся у них информацию по запросам, направляемым им в установленном порядке в ходе осуществления антикоррупционных проверок.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подпунктов "а" - "в" настоя</w:t>
      </w:r>
      <w:r>
        <w:rPr>
          <w:color w:val="333333"/>
          <w:sz w:val="27"/>
          <w:szCs w:val="27"/>
        </w:rPr>
        <w:t>щего пункта представить до 10 октября 2022 г.;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подготовить с участием Министерства юстиции Российской Федерации и до 15 ноября 2022 г. представить предложения, касающиеся проведения по решению высшего должностного лица (руководителя высшего исполнительн</w:t>
      </w:r>
      <w:r>
        <w:rPr>
          <w:color w:val="333333"/>
          <w:sz w:val="27"/>
          <w:szCs w:val="27"/>
        </w:rPr>
        <w:t>ого органа государственной власти) субъекта Российской Федерации в порядке, установленном законом субъекта Российской Федерации, антикоррупционных проверок в полном объеме в отношении лиц, замещающих муниципальные должности;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разработать методические рек</w:t>
      </w:r>
      <w:r>
        <w:rPr>
          <w:color w:val="333333"/>
          <w:sz w:val="27"/>
          <w:szCs w:val="27"/>
        </w:rPr>
        <w:t>омендации по вопросам проведения антикоррупционных проверок. Доклад о результатах исполнения настоящего подпункта представить до 30 января 2024 г.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E2D76">
      <w:pPr>
        <w:pStyle w:val="c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IV. Совершенствование правового регулирования ответственности за несоблюдение антикоррупционных стандартов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14. Правительству Российской Федерации подготовить с участием Генеральной прокуратуры Российской Федерации и до 1 августа 2022 г. представить предложения: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 порядку привлечения к ответственности за несоблюдение антикоррупционных стандартов временно испо</w:t>
      </w:r>
      <w:r>
        <w:rPr>
          <w:color w:val="333333"/>
          <w:sz w:val="27"/>
          <w:szCs w:val="27"/>
        </w:rPr>
        <w:t>лняющего обязанности высшего должностного лица (руководителя высшего исполнительного органа государственной власти) субъекта Российской Федерации;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 установлению временного ограничения права лица, полномочия которого были досрочно прекращены и которое был</w:t>
      </w:r>
      <w:r>
        <w:rPr>
          <w:color w:val="333333"/>
          <w:sz w:val="27"/>
          <w:szCs w:val="27"/>
        </w:rPr>
        <w:t>о уволено с государственной (муниципальной) службы или с работы в связи с несоблюдением антикоррупционных стандартов, назначаться на государственные (муниципальные) должности, поступать на государственную (муниципальную) службу, занимать отдельные должност</w:t>
      </w:r>
      <w:r>
        <w:rPr>
          <w:color w:val="333333"/>
          <w:sz w:val="27"/>
          <w:szCs w:val="27"/>
        </w:rPr>
        <w:t>и в организациях, учредителями или контролирующими лицами которых являются Российская Федерация, субъект Российской Федерации, муниципальное образование, а также в российских организациях, деятельность которых контролируется государственными корпорациями (</w:t>
      </w:r>
      <w:r>
        <w:rPr>
          <w:color w:val="333333"/>
          <w:sz w:val="27"/>
          <w:szCs w:val="27"/>
        </w:rPr>
        <w:t>компаниями), публично-правовыми компаниями.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15. Министерству труда и социальной защиты Российской Федерации: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а) подготовить с участием Министерства юстиции Российской Федерации и до 20 апреля 2023 г. представить предложения по определению случаев, условий </w:t>
      </w:r>
      <w:r>
        <w:rPr>
          <w:color w:val="333333"/>
          <w:sz w:val="27"/>
          <w:szCs w:val="27"/>
        </w:rPr>
        <w:t>и порядка применения мер ответственности (кроме досрочного прекращения полномочий) за несоблюдение антикоррупционных стандартов к лицам, которые замещают государственные (муниципальные) должности;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актуализировать обзор практики привлечения к ответственн</w:t>
      </w:r>
      <w:r>
        <w:rPr>
          <w:color w:val="333333"/>
          <w:sz w:val="27"/>
          <w:szCs w:val="27"/>
        </w:rPr>
        <w:t>ости государственных (муниципальных) служащих за несоблюдение антикоррупционных стандартов. Доклад о результатах исполнения настоящего подпункта представить до 30 марта 2022 г.;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проанализировать правоприменительную практику, связанную с реализацией Феде</w:t>
      </w:r>
      <w:r>
        <w:rPr>
          <w:color w:val="333333"/>
          <w:sz w:val="27"/>
          <w:szCs w:val="27"/>
        </w:rPr>
        <w:t xml:space="preserve">рального закона </w:t>
      </w:r>
      <w:r>
        <w:rPr>
          <w:rStyle w:val="cmd"/>
          <w:color w:val="333333"/>
          <w:sz w:val="27"/>
          <w:szCs w:val="27"/>
        </w:rPr>
        <w:t>от 3 декабря 2012 г. № 230-ФЗ</w:t>
      </w:r>
      <w:r>
        <w:rPr>
          <w:color w:val="333333"/>
          <w:sz w:val="27"/>
          <w:szCs w:val="27"/>
        </w:rPr>
        <w:t xml:space="preserve"> "О контроле за соответствием расходов лиц, замещающих государственные должности, и иных лиц их доходам", по итогам проведенного анализа подготовить методические рекомендации, определяющие порядок осуществления </w:t>
      </w:r>
      <w:r>
        <w:rPr>
          <w:color w:val="333333"/>
          <w:sz w:val="27"/>
          <w:szCs w:val="27"/>
        </w:rPr>
        <w:t>контроля за соответствием расходов лиц, представивших сведения о доходах, расходах, об имуществе и обязательствах имущественного характера, их доходам. Доклад о результатах исполнения настоящего подпункта представить до 20 апреля 2023 г.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E2D76">
      <w:pPr>
        <w:pStyle w:val="c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V. Применение ме</w:t>
      </w:r>
      <w:r>
        <w:rPr>
          <w:color w:val="333333"/>
          <w:sz w:val="27"/>
          <w:szCs w:val="27"/>
        </w:rPr>
        <w:t>р административного, уголовного и уголовно- процессуального воздействия и уголовного преследования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16. Рекомендовать Верховному Суду Российской Федерации обобщить судебную практику по делам о преступлениях против интересов службы в коммерческих и иных ор</w:t>
      </w:r>
      <w:r>
        <w:rPr>
          <w:color w:val="333333"/>
          <w:sz w:val="27"/>
          <w:szCs w:val="27"/>
        </w:rPr>
        <w:t xml:space="preserve">ганизациях, предусмотренных главой 23 </w:t>
      </w:r>
      <w:r>
        <w:rPr>
          <w:rStyle w:val="cmd"/>
          <w:color w:val="333333"/>
          <w:sz w:val="27"/>
          <w:szCs w:val="27"/>
        </w:rPr>
        <w:t>Уголовного кодекса Российской Федерации</w:t>
      </w:r>
      <w:r>
        <w:rPr>
          <w:color w:val="333333"/>
          <w:sz w:val="27"/>
          <w:szCs w:val="27"/>
        </w:rPr>
        <w:t>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представить до 30 декабря 2021 г.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17. Генеральной прокуратуре Российской Федерации: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с участием Министерства внутренних дел Р</w:t>
      </w:r>
      <w:r>
        <w:rPr>
          <w:color w:val="333333"/>
          <w:sz w:val="27"/>
          <w:szCs w:val="27"/>
        </w:rPr>
        <w:t>оссийской Федерации, Федеральной службы безопасности Российской Федерации, Федеральной таможенной службы и Федеральной службы судебных приставов продолжить реализацию мер по предотвращению злоупотреблений служебным положением со стороны должностных лиц пра</w:t>
      </w:r>
      <w:r>
        <w:rPr>
          <w:color w:val="333333"/>
          <w:sz w:val="27"/>
          <w:szCs w:val="27"/>
        </w:rPr>
        <w:t>воохранительных и контролирующих органов и необоснованного проведения оперативно-разыскных мероприятий, а также по недопущению применения мер процессуального принуждения, препятствующих осуществлению хозяйственной деятельности организаций. Доклад о результ</w:t>
      </w:r>
      <w:r>
        <w:rPr>
          <w:color w:val="333333"/>
          <w:sz w:val="27"/>
          <w:szCs w:val="27"/>
        </w:rPr>
        <w:t>атах исполнения настоящего подпункта представить до 30 сентября 2024 г.;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ежегодно, до 15 марта, представлять в президиум Совета при Президенте Российской Федерации по противодействию коррупции доклад о результатах осуществляемой правоохранительными орга</w:t>
      </w:r>
      <w:r>
        <w:rPr>
          <w:color w:val="333333"/>
          <w:sz w:val="27"/>
          <w:szCs w:val="27"/>
        </w:rPr>
        <w:t>нами деятельности по борьбе с преступлениями коррупционной направленности;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совместно с Министерством внутренних дел Российской Федерации, Федеральной службой безопасности Российской Федерации и Федеральной службой судебных приставов принять дополнительн</w:t>
      </w:r>
      <w:r>
        <w:rPr>
          <w:color w:val="333333"/>
          <w:sz w:val="27"/>
          <w:szCs w:val="27"/>
        </w:rPr>
        <w:t>ые меры, направленные на обеспечение взыскания ущерба, причиненного коррупционными правонарушениями. Доклад о результатах исполнения настоящего подпункта представить до 10 августа 2022 г.;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подготавливать с участием Следственного комитета Российской Феде</w:t>
      </w:r>
      <w:r>
        <w:rPr>
          <w:color w:val="333333"/>
          <w:sz w:val="27"/>
          <w:szCs w:val="27"/>
        </w:rPr>
        <w:t>рации, Министерства внутренних дел Российской Федерации, Федеральной службы безопасности Российской Федерации, Федеральной службы по финансовому мониторингу и ежегодно, до 1 мая, представлять доклад о выявлении, раскрытии и расследовании фактов подкупа ино</w:t>
      </w:r>
      <w:r>
        <w:rPr>
          <w:color w:val="333333"/>
          <w:sz w:val="27"/>
          <w:szCs w:val="27"/>
        </w:rPr>
        <w:t>странных должностных лиц и должностных лиц международных организаций при осуществлении международных коммерческих сделок, а также до 1 июня 2023 г. представить предложения по совершенствованию правового регулирования в этой сфере. Итоговый доклад представи</w:t>
      </w:r>
      <w:r>
        <w:rPr>
          <w:color w:val="333333"/>
          <w:sz w:val="27"/>
          <w:szCs w:val="27"/>
        </w:rPr>
        <w:t>ть до 10 декабря 2024 г.;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</w:t>
      </w:r>
      <w:r>
        <w:rPr>
          <w:color w:val="333333"/>
          <w:sz w:val="27"/>
          <w:szCs w:val="27"/>
        </w:rPr>
        <w:t>проанализировать с участием Следственного комитета Российской Федерации, Федеральной службы безопасности Российской Федерации и заинтересованных федеральных государственных органов следственную и судебную практику в части, касающейся возмещения ущерба, при</w:t>
      </w:r>
      <w:r>
        <w:rPr>
          <w:color w:val="333333"/>
          <w:sz w:val="27"/>
          <w:szCs w:val="27"/>
        </w:rPr>
        <w:t>чиненного преступлениями коррупционной направленности, и до 25 августа 2023 г. представить предложения о целесообразности выделения из основного уголовного дела в отдельное производство уголовного дела о розыске и аресте доходов, полученных преступным путе</w:t>
      </w:r>
      <w:r>
        <w:rPr>
          <w:color w:val="333333"/>
          <w:sz w:val="27"/>
          <w:szCs w:val="27"/>
        </w:rPr>
        <w:t>м, в том числе в случае направления основного уголовного дела в суд, а также в случае приостановления или прекращения уголовного дела (уголовного преследования) по нереабилитирующим основаниям.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18. Министерству юстиции Российской Федерации подготовить с уч</w:t>
      </w:r>
      <w:r>
        <w:rPr>
          <w:color w:val="333333"/>
          <w:sz w:val="27"/>
          <w:szCs w:val="27"/>
        </w:rPr>
        <w:t>астием Следственного комитета Российской Федерации, Министерства внутренних дел Российской Федерации и Федеральной службы безопасности Российской Федерации и до 10 октября 2022 г. представить предложения: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о внесении в статью 289 </w:t>
      </w:r>
      <w:r>
        <w:rPr>
          <w:rStyle w:val="cmd"/>
          <w:color w:val="333333"/>
          <w:sz w:val="27"/>
          <w:szCs w:val="27"/>
        </w:rPr>
        <w:t>Уголовного кодекса Российск</w:t>
      </w:r>
      <w:r>
        <w:rPr>
          <w:rStyle w:val="cmd"/>
          <w:color w:val="333333"/>
          <w:sz w:val="27"/>
          <w:szCs w:val="27"/>
        </w:rPr>
        <w:t>ой Федерации</w:t>
      </w:r>
      <w:r>
        <w:rPr>
          <w:color w:val="333333"/>
          <w:sz w:val="27"/>
          <w:szCs w:val="27"/>
        </w:rPr>
        <w:t xml:space="preserve"> изменения, предусматривающего установление квалифицирующего признака незаконного участия в предпринимательской деятельности лица, занимающего государственную должность Российской Федерации, государственную должность субъекта Российской Федерац</w:t>
      </w:r>
      <w:r>
        <w:rPr>
          <w:color w:val="333333"/>
          <w:sz w:val="27"/>
          <w:szCs w:val="27"/>
        </w:rPr>
        <w:t>ии, или главы органа местного самоуправления;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 внесении в части первую и четвертую статьи 204</w:t>
      </w:r>
      <w:r>
        <w:rPr>
          <w:rStyle w:val="w91"/>
          <w:color w:val="333333"/>
          <w:sz w:val="27"/>
          <w:szCs w:val="27"/>
        </w:rPr>
        <w:t xml:space="preserve">1 </w:t>
      </w:r>
      <w:r>
        <w:rPr>
          <w:color w:val="333333"/>
          <w:sz w:val="27"/>
          <w:szCs w:val="27"/>
        </w:rPr>
        <w:t>и часть пятую статьи 291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</w:t>
      </w:r>
      <w:r>
        <w:rPr>
          <w:rStyle w:val="cmd"/>
          <w:color w:val="333333"/>
          <w:sz w:val="27"/>
          <w:szCs w:val="27"/>
        </w:rPr>
        <w:t>Уголовного кодекса Российской Федерации</w:t>
      </w:r>
      <w:r>
        <w:rPr>
          <w:color w:val="333333"/>
          <w:sz w:val="27"/>
          <w:szCs w:val="27"/>
        </w:rPr>
        <w:t xml:space="preserve"> изменений, направленных на устранение диспропорции в применении уголовных наказаний, заключающ</w:t>
      </w:r>
      <w:r>
        <w:rPr>
          <w:color w:val="333333"/>
          <w:sz w:val="27"/>
          <w:szCs w:val="27"/>
        </w:rPr>
        <w:t>ейся в том, что за посредничество во взяточничестве или в коммерческом подкупе в значительном размере назначается менее строгое наказание, чем за обещание или предложение посредничества во взяточничестве.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19. Министерству внутренних дел Российской Федераци</w:t>
      </w:r>
      <w:r>
        <w:rPr>
          <w:color w:val="333333"/>
          <w:sz w:val="27"/>
          <w:szCs w:val="27"/>
        </w:rPr>
        <w:t>и совместно с Федеральной службой безопасности Российской Федерации, Федеральным казначейством, контрольно-счетными органами субъектов Российской Федерации и муниципальных образований принять меры по недопущению нецелевого использования бюджетных ассигнова</w:t>
      </w:r>
      <w:r>
        <w:rPr>
          <w:color w:val="333333"/>
          <w:sz w:val="27"/>
          <w:szCs w:val="27"/>
        </w:rPr>
        <w:t>ний федерального бюджета, выделяемых на проведение противоэпидемических мероприятий, в том числе на противодействие распространению новой коронавирусной инфекции (COVID-19), а также на реализацию национальных проектов, предусмотренных Указом Президента Рос</w:t>
      </w:r>
      <w:r>
        <w:rPr>
          <w:color w:val="333333"/>
          <w:sz w:val="27"/>
          <w:szCs w:val="27"/>
        </w:rPr>
        <w:t xml:space="preserve">сийской Федерации </w:t>
      </w:r>
      <w:r>
        <w:rPr>
          <w:rStyle w:val="cmd"/>
          <w:color w:val="333333"/>
          <w:sz w:val="27"/>
          <w:szCs w:val="27"/>
        </w:rPr>
        <w:t>от 7 мая 2018 г. № 204</w:t>
      </w:r>
      <w:r>
        <w:rPr>
          <w:color w:val="333333"/>
          <w:sz w:val="27"/>
          <w:szCs w:val="27"/>
        </w:rPr>
        <w:t xml:space="preserve"> "О национальных целях и стратегических задачах развития Российской Федерации на период до 2024 года", обратив особое внимание на выявление и пресечение фактов взяточничества, предоставления аффилированным коммерческ</w:t>
      </w:r>
      <w:r>
        <w:rPr>
          <w:color w:val="333333"/>
          <w:sz w:val="27"/>
          <w:szCs w:val="27"/>
        </w:rPr>
        <w:t>им структурам неправомерных преимуществ и оказания им содействия в иной форме должностными лицами федеральных органов государственной власти, органов государственной власти субъектов Российской Федерации и органов местного самоуправления.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</w:t>
      </w:r>
      <w:r>
        <w:rPr>
          <w:color w:val="333333"/>
          <w:sz w:val="27"/>
          <w:szCs w:val="27"/>
        </w:rPr>
        <w:t>тах исполнения настоящего пункта представлять ежегодно, до 15 марта. Итоговый доклад представить до 10 декабря 2024 г.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E2D76">
      <w:pPr>
        <w:pStyle w:val="c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VI. Обеспечение защиты информации ограниченного доступа, полученной при осуществлении деятельности в области противодействия коррупции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20. Правительству Российской Федерации: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до 10 ноября 2023 г. представить предложения об обеспечении согласованности норм законодательства, регулирующего вопросы защиты информации ограниченного доступа, и норм законодательства о противодействии коррупц</w:t>
      </w:r>
      <w:r>
        <w:rPr>
          <w:color w:val="333333"/>
          <w:sz w:val="27"/>
          <w:szCs w:val="27"/>
        </w:rPr>
        <w:t>ии в целях повышения эффективности реализации мер по противодействию коррупции;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до 20 мая 2024 г. представить предложения: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 порядке и сроках хранения полученных или созданных при осуществлении деятельности в области противодействия коррупции сведений о</w:t>
      </w:r>
      <w:r>
        <w:rPr>
          <w:color w:val="333333"/>
          <w:sz w:val="27"/>
          <w:szCs w:val="27"/>
        </w:rPr>
        <w:t xml:space="preserve"> доходах, расходах, об имуществе и обязательствах имущественного характера и документов, содержащих информацию ограниченного доступа;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 порядке предоставления государственными органами, органами местного самоуправления и организациями копий справок о доход</w:t>
      </w:r>
      <w:r>
        <w:rPr>
          <w:color w:val="333333"/>
          <w:sz w:val="27"/>
          <w:szCs w:val="27"/>
        </w:rPr>
        <w:t>ах, расходах, об имуществе и обязательствах имущественного характера иным государственным органам при проведении доследственной проверки, расследовании уголовного дела, а также в иных случаях.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21. Министерству цифрового развития, связи и массовых коммуника</w:t>
      </w:r>
      <w:r>
        <w:rPr>
          <w:color w:val="333333"/>
          <w:sz w:val="27"/>
          <w:szCs w:val="27"/>
        </w:rPr>
        <w:t>ций Российской Федерации подготовить с участием Федеральной службы охраны Российской Федерации и до 20 октября 2021 г. представить предложения о разработке и внедрении инженерно-технических решений, обеспечивающих проведение в защищенном режиме с использов</w:t>
      </w:r>
      <w:r>
        <w:rPr>
          <w:color w:val="333333"/>
          <w:sz w:val="27"/>
          <w:szCs w:val="27"/>
        </w:rPr>
        <w:t>анием видео-конференц-связи мероприятий по противодействию коррупции, в ходе которых может обсуждаться информация, содержащая персональные данные, а также иная информация ограниченного доступа.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E2D76">
      <w:pPr>
        <w:pStyle w:val="c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VII. Совершенствование правового регулирования в части, каса</w:t>
      </w:r>
      <w:r>
        <w:rPr>
          <w:color w:val="333333"/>
          <w:sz w:val="27"/>
          <w:szCs w:val="27"/>
        </w:rPr>
        <w:t>ющейся ограничений, налагаемых на граждан после их увольнения с государственной (муниципальной) службы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22. Правительству Российской Федерации: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а) проанализировать практику применения статьи 12 Федерального закона </w:t>
      </w:r>
      <w:r>
        <w:rPr>
          <w:rStyle w:val="cmd"/>
          <w:color w:val="333333"/>
          <w:sz w:val="27"/>
          <w:szCs w:val="27"/>
        </w:rPr>
        <w:t>"О противодействии коррупции"</w:t>
      </w:r>
      <w:r>
        <w:rPr>
          <w:color w:val="333333"/>
          <w:sz w:val="27"/>
          <w:szCs w:val="27"/>
        </w:rPr>
        <w:t> и до 20 июн</w:t>
      </w:r>
      <w:r>
        <w:rPr>
          <w:color w:val="333333"/>
          <w:sz w:val="27"/>
          <w:szCs w:val="27"/>
        </w:rPr>
        <w:t>я 2024 г. представить предложения по совершенствованию правового регулирования в этой сфере, рассмотрев вопрос о возможности распространения ограничения, предусмотренного пунктом 1 указанной статьи: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 лиц, замещавших государственные должности;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 лиц, явл</w:t>
      </w:r>
      <w:r>
        <w:rPr>
          <w:color w:val="333333"/>
          <w:sz w:val="27"/>
          <w:szCs w:val="27"/>
        </w:rPr>
        <w:t>явшихся руководителями (заместителями руководителей) государственных органов или органов местного самоуправления и намеревающихся заключить трудовые или гражданско-правовые договоры с организациями, в отношении которых эти государственные органы или органы</w:t>
      </w:r>
      <w:r>
        <w:rPr>
          <w:color w:val="333333"/>
          <w:sz w:val="27"/>
          <w:szCs w:val="27"/>
        </w:rPr>
        <w:t xml:space="preserve"> местного самоуправления осуществляли полномочия учредителя (участника, акционера), собственника имущества таких организаций;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до 20 июня 2024 г. представить предложения о порядке проведения проверки соблюдения гражданами ограничения, предусмотренного пу</w:t>
      </w:r>
      <w:r>
        <w:rPr>
          <w:color w:val="333333"/>
          <w:sz w:val="27"/>
          <w:szCs w:val="27"/>
        </w:rPr>
        <w:t xml:space="preserve">нктом 1 статьи 12 Федерального закона </w:t>
      </w:r>
      <w:r>
        <w:rPr>
          <w:rStyle w:val="cmd"/>
          <w:color w:val="333333"/>
          <w:sz w:val="27"/>
          <w:szCs w:val="27"/>
        </w:rPr>
        <w:t>"О противодействии коррупции"</w:t>
      </w:r>
      <w:r>
        <w:rPr>
          <w:color w:val="333333"/>
          <w:sz w:val="27"/>
          <w:szCs w:val="27"/>
        </w:rPr>
        <w:t>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E2D76">
      <w:pPr>
        <w:pStyle w:val="c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VIII. Реализация мер по противодействию коррупции в организациях, осуществляющих деятельность в частном секторе экономики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23. Правительству Российской Федерации с участием Уполномочен</w:t>
      </w:r>
      <w:r>
        <w:rPr>
          <w:color w:val="333333"/>
          <w:sz w:val="27"/>
          <w:szCs w:val="27"/>
        </w:rPr>
        <w:t>ного по защите прав предпринимателей в Российской Федерации, иных заинтересованных государственных органов и организаций, а также Торгово-промышленной палаты Российской Федерации и общероссийских объединений предпринимателей (работодателей) разработать ком</w:t>
      </w:r>
      <w:r>
        <w:rPr>
          <w:color w:val="333333"/>
          <w:sz w:val="27"/>
          <w:szCs w:val="27"/>
        </w:rPr>
        <w:t>плекс мер по повышению эффективности взаимодействия органов государственной власти и предпринимательского сообщества по вопросам противодействия коррупции.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представить до 30 мая 2023 г.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24. </w:t>
      </w:r>
      <w:r>
        <w:rPr>
          <w:color w:val="333333"/>
          <w:sz w:val="27"/>
          <w:szCs w:val="27"/>
        </w:rPr>
        <w:t>Рекомендовать Торгово-промышленной палате Российской Федерации: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а) продолжить проведение ежегодного независимого исследования в целях определения отношения предпринимательского сообщества к коррупции и оценки его представителями государственной политики в </w:t>
      </w:r>
      <w:r>
        <w:rPr>
          <w:color w:val="333333"/>
          <w:sz w:val="27"/>
          <w:szCs w:val="27"/>
        </w:rPr>
        <w:t>области противодействия коррупции ("бизнес-барометр коррупции"). Доклад о результатах исполнения настоящего подпункта представлять ежегодно, до 1 февраля;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б) с участием Уполномоченного по защите прав предпринимателей в Российской Федерации, общероссийских </w:t>
      </w:r>
      <w:r>
        <w:rPr>
          <w:color w:val="333333"/>
          <w:sz w:val="27"/>
          <w:szCs w:val="27"/>
        </w:rPr>
        <w:t>общественных организаций "Российский союз промышленников и предпринимателей", "ОПОРА РОССИИ", "Деловая Россия" и иных заинтересованных организаций: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продолжить проведение ежегодных всероссийских акций, направленных на внедрение в сферу бизнеса процедур внут</w:t>
      </w:r>
      <w:r>
        <w:rPr>
          <w:color w:val="333333"/>
          <w:sz w:val="27"/>
          <w:szCs w:val="27"/>
        </w:rPr>
        <w:t>реннего контроля, реализацию антикоррупционной политики организациями, осуществляющими деятельность в частном секторе экономики, и ежегодно, до 1 апреля, представлять доклад по итогам проведения таких акций;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 20 июня 2022 г. представить обзор лучших прак</w:t>
      </w:r>
      <w:r>
        <w:rPr>
          <w:color w:val="333333"/>
          <w:sz w:val="27"/>
          <w:szCs w:val="27"/>
        </w:rPr>
        <w:t>тик в области противодействия коррупции в организациях, осуществляющих деятельность в частном секторе экономики.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E2D76">
      <w:pPr>
        <w:pStyle w:val="c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IX. Совершенствование правовых и организационных основ противодействия коррупции в субъектах Российской Федерации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25. Правительству Российс</w:t>
      </w:r>
      <w:r>
        <w:rPr>
          <w:color w:val="333333"/>
          <w:sz w:val="27"/>
          <w:szCs w:val="27"/>
        </w:rPr>
        <w:t>кой Федерации: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с участием Администрации Президента Российской Федерации рассмотреть вопросы, касающиеся совершенствования правового регулирования деятельности комиссий по координации работы по противодействию коррупции в субъектах Российской Федерации и</w:t>
      </w:r>
      <w:r>
        <w:rPr>
          <w:color w:val="333333"/>
          <w:sz w:val="27"/>
          <w:szCs w:val="27"/>
        </w:rPr>
        <w:t xml:space="preserve"> органов субъектов Российской Федерации по профилактике коррупционных и иных правонарушений, в том числе вопрос об актуализации Типового положения о комиссии по координации работы по противодействию коррупции в субъекте Российской Федерации и Типового поло</w:t>
      </w:r>
      <w:r>
        <w:rPr>
          <w:color w:val="333333"/>
          <w:sz w:val="27"/>
          <w:szCs w:val="27"/>
        </w:rPr>
        <w:t xml:space="preserve">жения об органе субъекта Российской Федерации по профилактике коррупционных и иных правонарушений, утвержденных Указом Президента Российской Федерации </w:t>
      </w:r>
      <w:r>
        <w:rPr>
          <w:rStyle w:val="cmd"/>
          <w:color w:val="333333"/>
          <w:sz w:val="27"/>
          <w:szCs w:val="27"/>
        </w:rPr>
        <w:t>от 15 июля 2015 г. № 364</w:t>
      </w:r>
      <w:r>
        <w:rPr>
          <w:color w:val="333333"/>
          <w:sz w:val="27"/>
          <w:szCs w:val="27"/>
        </w:rPr>
        <w:t xml:space="preserve"> "О мерах по совершенствованию организации деятельности в области противодействия</w:t>
      </w:r>
      <w:r>
        <w:rPr>
          <w:color w:val="333333"/>
          <w:sz w:val="27"/>
          <w:szCs w:val="27"/>
        </w:rPr>
        <w:t xml:space="preserve"> коррупции". Доклад о результатах исполнения настоящего подпункта представить до 1 июля 2023 г.;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провести совместно с органами субъектов Российской Федерации по профилактике коррупционных и иных правонарушений мониторинг участия лиц, замещающих государс</w:t>
      </w:r>
      <w:r>
        <w:rPr>
          <w:color w:val="333333"/>
          <w:sz w:val="27"/>
          <w:szCs w:val="27"/>
        </w:rPr>
        <w:t>твенные должности субъектов Российской Федерации и муниципальные должности, должности государственной гражданской службы субъектов Российской Федерации и должности муниципальной службы, в управлении коммерческими и некоммерческими организациями и до 1 сент</w:t>
      </w:r>
      <w:r>
        <w:rPr>
          <w:color w:val="333333"/>
          <w:sz w:val="27"/>
          <w:szCs w:val="27"/>
        </w:rPr>
        <w:t>ября 2023 г. представить аналитический доклад, содержащий обобщенные статистические данные, информацию о выявленных коррупционных правонарушениях и коррупционных рисках, а также при необходимости представить предложения по совершенствованию правового регул</w:t>
      </w:r>
      <w:r>
        <w:rPr>
          <w:color w:val="333333"/>
          <w:sz w:val="27"/>
          <w:szCs w:val="27"/>
        </w:rPr>
        <w:t>ирования в этой сфере.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26. Полномочным представителям Президента Российской Федерации в федеральных округах с участием </w:t>
      </w:r>
      <w:r>
        <w:rPr>
          <w:rStyle w:val="edx"/>
          <w:color w:val="333333"/>
          <w:sz w:val="27"/>
          <w:szCs w:val="27"/>
        </w:rPr>
        <w:t>Управления Президента Российской Федерации по вопросам государственной службы, кадров и противодействия коррупции</w:t>
      </w:r>
      <w:r>
        <w:rPr>
          <w:color w:val="333333"/>
          <w:sz w:val="27"/>
          <w:szCs w:val="27"/>
        </w:rPr>
        <w:t>, Министерства труда и с</w:t>
      </w:r>
      <w:r>
        <w:rPr>
          <w:color w:val="333333"/>
          <w:sz w:val="27"/>
          <w:szCs w:val="27"/>
        </w:rPr>
        <w:t>оциальной защиты Российской Федерации и руководителей органов субъектов Российской Федерации по профилактике коррупционных и иных правонарушений организовать проведение ежегодных семинаров-совещаний по актуальным вопросам применения законодательства о прот</w:t>
      </w:r>
      <w:r>
        <w:rPr>
          <w:color w:val="333333"/>
          <w:sz w:val="27"/>
          <w:szCs w:val="27"/>
        </w:rPr>
        <w:t>иводействии коррупции.</w:t>
      </w:r>
      <w:r>
        <w:rPr>
          <w:rStyle w:val="markx"/>
          <w:sz w:val="27"/>
          <w:szCs w:val="27"/>
        </w:rPr>
        <w:t> (В редакции Указа Президента Российской Федерации от 26.06.2023 № 474)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представить до 10 декабря 2024 г.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27. Рекомендовать высшим должностным лицам (руководителям высших исполнительны</w:t>
      </w:r>
      <w:r>
        <w:rPr>
          <w:color w:val="333333"/>
          <w:sz w:val="27"/>
          <w:szCs w:val="27"/>
        </w:rPr>
        <w:t>х органов государственной власти) субъектов Российской Федерации продолжить проведение ежегодных социологических исследований в целях оценки уровня коррупции в субъектах Российской Федерации.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представлять е</w:t>
      </w:r>
      <w:r>
        <w:rPr>
          <w:color w:val="333333"/>
          <w:sz w:val="27"/>
          <w:szCs w:val="27"/>
        </w:rPr>
        <w:t>жегодно, до 1 марта.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E2D76">
      <w:pPr>
        <w:pStyle w:val="c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X. Совершенствование мер по противодействию коррупции при осуществлении закупок товаров, работ, услуг для обеспечения государственных и муниципальных нужд, закупок, осуществляемых отдельными видами юридических лиц, а также при распор</w:t>
      </w:r>
      <w:r>
        <w:rPr>
          <w:color w:val="333333"/>
          <w:sz w:val="27"/>
          <w:szCs w:val="27"/>
        </w:rPr>
        <w:t>яжении государственным и муниципальным имуществом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28. Правительству Российской Федерации: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до 30 января 2024 г. представить предложения о внесении в законодательство Российской Федерации о контрактной системе в сфере закупок товаров, работ, услуг для о</w:t>
      </w:r>
      <w:r>
        <w:rPr>
          <w:color w:val="333333"/>
          <w:sz w:val="27"/>
          <w:szCs w:val="27"/>
        </w:rPr>
        <w:t>беспечения государственных и муниципальных нужд и в законодательство Российской Федерации о закупках товаров, работ, услуг отдельными видами юридических лиц изменений, предусматривающих установление в качестве условия контракта (договора) обязательства его</w:t>
      </w:r>
      <w:r>
        <w:rPr>
          <w:color w:val="333333"/>
          <w:sz w:val="27"/>
          <w:szCs w:val="27"/>
        </w:rPr>
        <w:t xml:space="preserve"> сторон не допускать действий, которые могут привести к нарушению требований законодательства о противодействии коррупции;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до 30 ноября 2023 г. представить предложения о порядке предоставления и последующей актуализации руководителями заказчиков и лицам</w:t>
      </w:r>
      <w:r>
        <w:rPr>
          <w:color w:val="333333"/>
          <w:sz w:val="27"/>
          <w:szCs w:val="27"/>
        </w:rPr>
        <w:t>и, непосредственно участвующими в осуществлении закупок товаров, работ, услуг, сведений о гражданах и юридических лицах, в отношении которых у них может возникнуть личная заинтересованность при исполнении должностных обязанностей;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до 20 сентября 2022 г.</w:t>
      </w:r>
      <w:r>
        <w:rPr>
          <w:color w:val="333333"/>
          <w:sz w:val="27"/>
          <w:szCs w:val="27"/>
        </w:rPr>
        <w:t xml:space="preserve"> представить предложения об осуществлении в целях исключения коррупционных рисков мер по обеспечению открытости и прозрачности процедур (правил) определения стоимости находящихся в государственной (муниципальной) собственности объектов недвижимого имуществ</w:t>
      </w:r>
      <w:r>
        <w:rPr>
          <w:color w:val="333333"/>
          <w:sz w:val="27"/>
          <w:szCs w:val="27"/>
        </w:rPr>
        <w:t>а и акций (долей участия в уставных (складочных) капиталах и паев в паевых фондах организаций) при принятии решений о распоряжении указанным имуществом путем отчуждения, передачи в аренду, внесения в уставный капитал или паевой фонд организации имущественн</w:t>
      </w:r>
      <w:r>
        <w:rPr>
          <w:color w:val="333333"/>
          <w:sz w:val="27"/>
          <w:szCs w:val="27"/>
        </w:rPr>
        <w:t>ого взноса, а также при приобретении объектов недвижимого имущества и акций (долей участия в уставных (складочных) капиталах и паев в паевых фондах организаций) в государственную (муниципальную) собственность.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29. Генеральной прокуратуре Российской Федерац</w:t>
      </w:r>
      <w:r>
        <w:rPr>
          <w:color w:val="333333"/>
          <w:sz w:val="27"/>
          <w:szCs w:val="27"/>
        </w:rPr>
        <w:t>ии с участием заинтересованных федеральных государственных органов принимать меры, направленные на предупреждение и пресечение незаконной передачи должностному лицу заказчика денежных средств, получаемых поставщиком (подрядчиком, исполнителем) в связи с ис</w:t>
      </w:r>
      <w:r>
        <w:rPr>
          <w:color w:val="333333"/>
          <w:sz w:val="27"/>
          <w:szCs w:val="27"/>
        </w:rPr>
        <w:t>полнением контракта, за "предоставление" права заключения такого контракта (откатов), на выявление и устранение коррупционных проявлений в сфере закупок товаров, работ, услуг для обеспечения государственных и муниципальных нужд и в сфере закупок товаров, р</w:t>
      </w:r>
      <w:r>
        <w:rPr>
          <w:color w:val="333333"/>
          <w:sz w:val="27"/>
          <w:szCs w:val="27"/>
        </w:rPr>
        <w:t>абот, услуг отдельными видами юридических лиц.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представлять ежегодно, до 15 апреля.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E2D76">
      <w:pPr>
        <w:pStyle w:val="c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XI. Реализация мер по повышению эффективности антикоррупционной экспертизы нормативных правовых актов и проектов нормати</w:t>
      </w:r>
      <w:r>
        <w:rPr>
          <w:color w:val="333333"/>
          <w:sz w:val="27"/>
          <w:szCs w:val="27"/>
        </w:rPr>
        <w:t>вных правовых актов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30. Генеральной прокуратуре Российской Федерации осуществлять: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мониторинг деятельности федеральных государственных органов и организаций по проведению антикоррупционной экспертизы нормативных правовых актов;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</w:t>
      </w:r>
      <w:r>
        <w:rPr>
          <w:color w:val="333333"/>
          <w:sz w:val="27"/>
          <w:szCs w:val="27"/>
        </w:rPr>
        <w:t xml:space="preserve">обобщение результатов работы органов прокуратуры по проведению антикоррупционной экспертизы нормативных правовых актов органов государственной власти субъектов Российской Федерации и органов местного самоуправления, в том числе по рассмотрению заключений, </w:t>
      </w:r>
      <w:r>
        <w:rPr>
          <w:color w:val="333333"/>
          <w:sz w:val="27"/>
          <w:szCs w:val="27"/>
        </w:rPr>
        <w:t>выданных по результатам проведения независимой антикоррупционной экспертизы нормативных правовых актов и проектов нормативных правовых актов.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представлять в президиум Совета при Президенте Российской Федера</w:t>
      </w:r>
      <w:r>
        <w:rPr>
          <w:color w:val="333333"/>
          <w:sz w:val="27"/>
          <w:szCs w:val="27"/>
        </w:rPr>
        <w:t>ции по противодействию коррупции ежегодно, до 1 августа.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31. Министерству юстиции Российской Федерации: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а) до 20 мая 2022 г. представить предложения о возможности установления обязанности для коммерческих и некоммерческих организаций, учредителями которых </w:t>
      </w:r>
      <w:r>
        <w:rPr>
          <w:color w:val="333333"/>
          <w:sz w:val="27"/>
          <w:szCs w:val="27"/>
        </w:rPr>
        <w:t xml:space="preserve">являются Российская Федерация, субъект Российской Федерации или муниципальное образование, и для российских коммерческих и некоммерческих организаций, контроль за деятельностью которых осуществляют государственные корпорации (компании) и публично-правовые </w:t>
      </w:r>
      <w:r>
        <w:rPr>
          <w:color w:val="333333"/>
          <w:sz w:val="27"/>
          <w:szCs w:val="27"/>
        </w:rPr>
        <w:t>компании, проводить антикоррупционную экспертизу своих локальных нормативных актов и проектов таких актов;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обеспечить проведение обучающих семинаров для лиц, в должностные обязанности которых входит проведение антикоррупционной экспертизы локальных норм</w:t>
      </w:r>
      <w:r>
        <w:rPr>
          <w:color w:val="333333"/>
          <w:sz w:val="27"/>
          <w:szCs w:val="27"/>
        </w:rPr>
        <w:t>ативных актов и проектов таких актов организаций, указанных в подпункте "а" настоящего пункта;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регулярно осуществлять обобщение практики проведения антикоррупционной экспертизы нормативных правовых актов и проектов нормативных правовых актов.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</w:t>
      </w:r>
      <w:r>
        <w:rPr>
          <w:color w:val="333333"/>
          <w:sz w:val="27"/>
          <w:szCs w:val="27"/>
        </w:rPr>
        <w:t>езультатах исполнения подпунктов "б" и "в" настоящего пункта представить до 5 декабря 2024 г.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E2D76">
      <w:pPr>
        <w:pStyle w:val="c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XII. Повышение эффективности образовательных и иных мероприятий, направленных на антикоррупционное просвещение и популяризацию в обществе антикоррупционных стан</w:t>
      </w:r>
      <w:r>
        <w:rPr>
          <w:color w:val="333333"/>
          <w:sz w:val="27"/>
          <w:szCs w:val="27"/>
        </w:rPr>
        <w:t>дартов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32. Правительству Российской Федерации совместно с заинтересованными федеральными государственными органами, научными и образовательными организациями: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до 30 сентября 2021 г. подготовить по согласованию с Администрацией Президента Российской Фе</w:t>
      </w:r>
      <w:r>
        <w:rPr>
          <w:color w:val="333333"/>
          <w:sz w:val="27"/>
          <w:szCs w:val="27"/>
        </w:rPr>
        <w:t xml:space="preserve">дерации план проведения в 2021 - 2024 годах научных междисциплинарных исследований по актуальным вопросам противодействия коррупции с указанием тем таких исследований, сроков их проведения и исполнителей, определяемых на основании государственных заданий, </w:t>
      </w:r>
      <w:r>
        <w:rPr>
          <w:color w:val="333333"/>
          <w:sz w:val="27"/>
          <w:szCs w:val="27"/>
        </w:rPr>
        <w:t>выданных соответствующим научным и образовательным организациям. Обеспечить проведение названных исследований и представление их результатов в Администрацию Президента Российской Федерации в установленные указанным планом сроки. Доклад о результатах исполн</w:t>
      </w:r>
      <w:r>
        <w:rPr>
          <w:color w:val="333333"/>
          <w:sz w:val="27"/>
          <w:szCs w:val="27"/>
        </w:rPr>
        <w:t>ения настоящего подпункта представлять ежегодно, до 1 февраля;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б) до 1 ноября 2021 г. подготовить предложения о проведении учебно-методических семинаров для педагогических работников образовательных организаций, реализующих дополнительные профессиональные </w:t>
      </w:r>
      <w:r>
        <w:rPr>
          <w:color w:val="333333"/>
          <w:sz w:val="27"/>
          <w:szCs w:val="27"/>
        </w:rPr>
        <w:t>программы в области противодействия коррупции;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до 1 апреля 2022 г. обеспечить проведение всероссийского семинара для представителей федеральных и региональных средств массовой информации по вопросам создания и продвижения социальной антикоррупционной ре</w:t>
      </w:r>
      <w:r>
        <w:rPr>
          <w:color w:val="333333"/>
          <w:sz w:val="27"/>
          <w:szCs w:val="27"/>
        </w:rPr>
        <w:t>кламы, осуществления комплекса иных информационно-просветительских мероприятий антикоррупционной направленности и обеспечить реализацию выработанных по итогам указанного семинара рекомендаций.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33. Руководителю Администрации Президента Российской Федерации,</w:t>
      </w:r>
      <w:r>
        <w:rPr>
          <w:color w:val="333333"/>
          <w:sz w:val="27"/>
          <w:szCs w:val="27"/>
        </w:rPr>
        <w:t xml:space="preserve"> председателю президиума Совета при Президенте Российской Федерации по противодействию коррупции обеспечить проведение семинара-совещания по актуальным вопросам применения законодательства Российской Федерации о противодействии коррупции с руководителями п</w:t>
      </w:r>
      <w:r>
        <w:rPr>
          <w:color w:val="333333"/>
          <w:sz w:val="27"/>
          <w:szCs w:val="27"/>
        </w:rPr>
        <w:t>одразделений федеральных государственных органов и органов субъектов Российской Федерации по профилактике коррупционных и иных правонарушений.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34. Министерству труда и социальной защиты Российской Федерации с участием заинтересованных государственных орган</w:t>
      </w:r>
      <w:r>
        <w:rPr>
          <w:color w:val="333333"/>
          <w:sz w:val="27"/>
          <w:szCs w:val="27"/>
        </w:rPr>
        <w:t>ов: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обеспечить разработку и утверждение типовых дополнительных профессиональных программ в области противодействия коррупции. Доклад о результатах исполнения настоящего подпункта представить до 1 июня 2022 г.;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подготовить методические рекомендации по</w:t>
      </w:r>
      <w:r>
        <w:rPr>
          <w:color w:val="333333"/>
          <w:sz w:val="27"/>
          <w:szCs w:val="27"/>
        </w:rPr>
        <w:t xml:space="preserve"> вопросам организации и проведения работы по антикоррупционному просвещению и популяризации в обществе антикоррупционных стандартов. Доклад о результатах исполнения настоящего подпункта представить до 10 февраля 2024 г.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35. Министерству просвещения Российс</w:t>
      </w:r>
      <w:r>
        <w:rPr>
          <w:color w:val="333333"/>
          <w:sz w:val="27"/>
          <w:szCs w:val="27"/>
        </w:rPr>
        <w:t>кой Федерации: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продолжить работу по включению в федеральные государственные образовательные стандарты общего образования и среднего профессионального образования положений, предусматривающих формирование у обучающихся нетерпимого отношения к коррупционн</w:t>
      </w:r>
      <w:r>
        <w:rPr>
          <w:color w:val="333333"/>
          <w:sz w:val="27"/>
          <w:szCs w:val="27"/>
        </w:rPr>
        <w:t>ому поведению, а в профессиональной деятельности - готовности содействовать пресечению такого поведения. Доклад о результатах исполнения настоящего подпункта представить до 15 июня 2022 г.;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с участием заинтересованных государственных органов и организац</w:t>
      </w:r>
      <w:r>
        <w:rPr>
          <w:color w:val="333333"/>
          <w:sz w:val="27"/>
          <w:szCs w:val="27"/>
        </w:rPr>
        <w:t>ий обеспечить проведение всероссийского конкурса на лучшую работу по теме, посвященной противодействию коррупции, среди обучающихся по образовательным программам общего образования. Доклад о результатах исполнения настоящего подпункта представить до 15 мая</w:t>
      </w:r>
      <w:r>
        <w:rPr>
          <w:color w:val="333333"/>
          <w:sz w:val="27"/>
          <w:szCs w:val="27"/>
        </w:rPr>
        <w:t xml:space="preserve"> 2024 г.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36. Министерству науки и высшего образования Российской Федерации с участием заинтересованных государственных органов и организаций: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организовать проведение международных и всероссийских студенческих антикоррупционных мероприятий. Доклад о резу</w:t>
      </w:r>
      <w:r>
        <w:rPr>
          <w:color w:val="333333"/>
          <w:sz w:val="27"/>
          <w:szCs w:val="27"/>
        </w:rPr>
        <w:t>льтатах исполнения настоящего подпункта представлять ежегодно, до 20 декабря;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б) организовать проведение научно-практической конференции работников образовательных и научных организаций "Противодействие коррупции в образовательных и научных организациях". </w:t>
      </w:r>
      <w:r>
        <w:rPr>
          <w:color w:val="333333"/>
          <w:sz w:val="27"/>
          <w:szCs w:val="27"/>
        </w:rPr>
        <w:t>Доклад о результатах исполнения настоящего подпункта представить до 30 ноября 2024 г.;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рассмотреть вопрос об открытии в образовательных организациях высшего образования программы магистратуры "Антикоррупционная деятельность". Доклад о результатах исполн</w:t>
      </w:r>
      <w:r>
        <w:rPr>
          <w:color w:val="333333"/>
          <w:sz w:val="27"/>
          <w:szCs w:val="27"/>
        </w:rPr>
        <w:t>ения настоящего подпункта представить до 15 июня 2022 г.;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с участием Министерства просвещения Российской Федерации обеспечить утверждение и реализацию программы по антикоррупционному просвещению населения на 2021 - 2024 годы, предусмотрев в том числе пр</w:t>
      </w:r>
      <w:r>
        <w:rPr>
          <w:color w:val="333333"/>
          <w:sz w:val="27"/>
          <w:szCs w:val="27"/>
        </w:rPr>
        <w:t>оведение соответствующих мероприятий для обучающихся по образовательным программам общего, среднего профессионального и высшего образования. Доклад о реализации указанной программы представлять ежегодно, до 1 февраля. Итоговый доклад представить до 10 дека</w:t>
      </w:r>
      <w:r>
        <w:rPr>
          <w:color w:val="333333"/>
          <w:sz w:val="27"/>
          <w:szCs w:val="27"/>
        </w:rPr>
        <w:t>бря 2024 г.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37. Министерству промышленности и торговли Российской Федерации с участием заинтересованных государственных корпораций (компаний) и организаций, созданных для выполнения задач, поставленных перед федеральными государственными органами, и участв</w:t>
      </w:r>
      <w:r>
        <w:rPr>
          <w:color w:val="333333"/>
          <w:sz w:val="27"/>
          <w:szCs w:val="27"/>
        </w:rPr>
        <w:t>ующих в осуществлении внешнеэкономической деятельности, рассмотреть вопрос о целесообразности организации и проведения для российских участников внешнеэкономической деятельности образовательных мероприятий, посвященных минимизации рисков применения к ним и</w:t>
      </w:r>
      <w:r>
        <w:rPr>
          <w:color w:val="333333"/>
          <w:sz w:val="27"/>
          <w:szCs w:val="27"/>
        </w:rPr>
        <w:t xml:space="preserve"> их работникам антикоррупционного законодательства зарубежных стран, и при необходимости подготовить предложения по организации указанных мероприятий.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представить до 25 ноября 2021 г.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38. </w:t>
      </w:r>
      <w:r>
        <w:rPr>
          <w:color w:val="333333"/>
          <w:sz w:val="27"/>
          <w:szCs w:val="27"/>
        </w:rPr>
        <w:t>Федеральному казначейству организовать проведение Всероссийского антикоррупционного форума финансово-экономических органов.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представить до 15 августа 2023 г.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39. Рекомендовать руководителям федеральных госу</w:t>
      </w:r>
      <w:r>
        <w:rPr>
          <w:color w:val="333333"/>
          <w:sz w:val="27"/>
          <w:szCs w:val="27"/>
        </w:rPr>
        <w:t xml:space="preserve">дарственных органов, высшим должностным лицам (руководителям высших исполнительных органов государственной власти) субъектов Российской Федерации, Председателю Центрального банка Российской Федерации, руководителям органов местного самоуправления и главам </w:t>
      </w:r>
      <w:r>
        <w:rPr>
          <w:color w:val="333333"/>
          <w:sz w:val="27"/>
          <w:szCs w:val="27"/>
        </w:rPr>
        <w:t>муниципальных образований, руководителям государственных внебюджетных фондов, государственных корпораций (компаний), публично-правовых компаний и организаций, созданных для выполнения задач, поставленных перед федеральными государственными органами, в соот</w:t>
      </w:r>
      <w:r>
        <w:rPr>
          <w:color w:val="333333"/>
          <w:sz w:val="27"/>
          <w:szCs w:val="27"/>
        </w:rPr>
        <w:t>ветствии со своей компетенцией обеспечить: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участие государственных (муниципальных) служащих, работников,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</w:t>
      </w:r>
      <w:r>
        <w:rPr>
          <w:color w:val="333333"/>
          <w:sz w:val="27"/>
          <w:szCs w:val="27"/>
        </w:rPr>
        <w:t xml:space="preserve"> коррупции, в том числе их обучение по дополнительным профессиональным программам в области противодействия коррупции;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участие лиц, впервые поступивших на государственную (муниципальную) службу или на работу в соответствующие организации и замещающих до</w:t>
      </w:r>
      <w:r>
        <w:rPr>
          <w:color w:val="333333"/>
          <w:sz w:val="27"/>
          <w:szCs w:val="27"/>
        </w:rPr>
        <w:t>лжности, связанные с соблюдением антикоррупционных стандартов, в мероприятиях по профессиональному развитию в области противодействия коррупции;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участие государственных (муниципальных) служащих, работников, в должностные обязанности которых входит участ</w:t>
      </w:r>
      <w:r>
        <w:rPr>
          <w:color w:val="333333"/>
          <w:sz w:val="27"/>
          <w:szCs w:val="27"/>
        </w:rPr>
        <w:t>ие в проведении закупок товаров, работ, услуг для обеспечения государственных (муниципальных) нужд,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</w:t>
      </w:r>
      <w:r>
        <w:rPr>
          <w:color w:val="333333"/>
          <w:sz w:val="27"/>
          <w:szCs w:val="27"/>
        </w:rPr>
        <w:t>ласти противодействия коррупции.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представлять ежегодно, до 1 февраля, в Министерство труда и социальной защиты Российской Федерации для подготовки сводного доклада.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Министерству труда и социальной защиты Ро</w:t>
      </w:r>
      <w:r>
        <w:rPr>
          <w:color w:val="333333"/>
          <w:sz w:val="27"/>
          <w:szCs w:val="27"/>
        </w:rPr>
        <w:t>ссийской Федерации сводный доклад представлять ежегодно, до 1 апреля, а итоговый доклад и при необходимости предложения по совершенствованию работы в этой сфере представить до 10 декабря 2024 г.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E2D76">
      <w:pPr>
        <w:pStyle w:val="c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XIII. Применение дополнительных мер по расширению участия г</w:t>
      </w:r>
      <w:r>
        <w:rPr>
          <w:color w:val="333333"/>
          <w:sz w:val="27"/>
          <w:szCs w:val="27"/>
        </w:rPr>
        <w:t>раждан и институтов гражданского общества в реализации государственной политики в области противодействия коррупции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40. Правительству Российской Федерации проанализировать практику рассмотрения государственными органами и органами местного самоуправления</w:t>
      </w:r>
      <w:r>
        <w:rPr>
          <w:color w:val="333333"/>
          <w:sz w:val="27"/>
          <w:szCs w:val="27"/>
        </w:rPr>
        <w:t xml:space="preserve"> обращений граждан и организаций по фактам коррупции и принятые по таким обращениям меры реагирования, при необходимости представить предложения по совершенствованию правового регулирования в этой сфере.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</w:t>
      </w:r>
      <w:r>
        <w:rPr>
          <w:color w:val="333333"/>
          <w:sz w:val="27"/>
          <w:szCs w:val="27"/>
        </w:rPr>
        <w:t>едставить до 15 декабря 2023 г.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41. Общественной палате Российской Федерации с участием Министерства юстиции Российской Федерации и Министерства труда и социальной защиты Российской Федерации: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подготовить предложения о мерах по стимулированию и расширен</w:t>
      </w:r>
      <w:r>
        <w:rPr>
          <w:color w:val="333333"/>
          <w:sz w:val="27"/>
          <w:szCs w:val="27"/>
        </w:rPr>
        <w:t>ию участия граждан, общественных объединений, иных некоммерческих организаций в деятельности в области противодействия коррупции;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б) проанализировать эффективность участия субъектов общественного контроля в деятельности в области противодействия коррупции </w:t>
      </w:r>
      <w:r>
        <w:rPr>
          <w:color w:val="333333"/>
          <w:sz w:val="27"/>
          <w:szCs w:val="27"/>
        </w:rPr>
        <w:t>и подготовить предложения по повышению эффективности участия субъектов общественного контроля в указанной деятельности.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подпунктов "а" и "б" настоящего пункта представить до 20 мая 2023 г.;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рассмотреть вопрос о целесообра</w:t>
      </w:r>
      <w:r>
        <w:rPr>
          <w:color w:val="333333"/>
          <w:sz w:val="27"/>
          <w:szCs w:val="27"/>
        </w:rPr>
        <w:t>зности включения направления "Противодействие коррупции и антикоррупционное просвещение" в перечень приоритетных направлений деятельности в сфере оказания общественно полезных услуг, утвержденный Правительством Российской Федерации. Доклад о результатах ис</w:t>
      </w:r>
      <w:r>
        <w:rPr>
          <w:color w:val="333333"/>
          <w:sz w:val="27"/>
          <w:szCs w:val="27"/>
        </w:rPr>
        <w:t>полнения настоящего подпункта представить до 1 июня 2022 г.;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г) подготовить предложения о мерах по привлечению добровольческих (волонтерских) организаций и движений к системной работе по противодействию коррупции и антикоррупционному просвещению. Доклад о </w:t>
      </w:r>
      <w:r>
        <w:rPr>
          <w:color w:val="333333"/>
          <w:sz w:val="27"/>
          <w:szCs w:val="27"/>
        </w:rPr>
        <w:t>результатах исполнения настоящего подпункта представить до 1 февраля 2024 г.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42. Рекомендовать руководителям федеральных органов исполнительной власти обеспечить (с соблюдением условий, предусмотренных законодательством Российской Федерации, а также с учет</w:t>
      </w:r>
      <w:r>
        <w:rPr>
          <w:color w:val="333333"/>
          <w:sz w:val="27"/>
          <w:szCs w:val="27"/>
        </w:rPr>
        <w:t>ом особенностей деятельности указанных органов) включение при очередной ротации в составы общественных советов, образованных при этих органах, представителей некоммерческих организаций, уставная деятельность которых связана с противодействием коррупции.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</w:t>
      </w:r>
      <w:r>
        <w:rPr>
          <w:color w:val="333333"/>
          <w:sz w:val="27"/>
          <w:szCs w:val="27"/>
        </w:rPr>
        <w:t>клад о результатах исполнения настоящего пункта представить до 1 апреля 2024 г.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43. Рекомендовать высшим должностным лицам (руководителям высших исполнительных органов государственной власти) субъектов Российской Федерации: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а) расширить практику включения </w:t>
      </w:r>
      <w:r>
        <w:rPr>
          <w:color w:val="333333"/>
          <w:sz w:val="27"/>
          <w:szCs w:val="27"/>
        </w:rPr>
        <w:t>в составы комиссий по координации работы по противодействию коррупции в субъектах Российской Федерации представителей некоммерческих организаций, уставная деятельность которых связана с противодействием коррупции, представителей научного и экспертного сооб</w:t>
      </w:r>
      <w:r>
        <w:rPr>
          <w:color w:val="333333"/>
          <w:sz w:val="27"/>
          <w:szCs w:val="27"/>
        </w:rPr>
        <w:t>щества, а также лиц, аккредитованных Министерством юстиции Российской Федерации в качестве независимых экспертов, уполномоченных на проведение антикоррупционной экспертизы нормативных правовых актов и проектов нормативных правовых актов. Доклад о результат</w:t>
      </w:r>
      <w:r>
        <w:rPr>
          <w:color w:val="333333"/>
          <w:sz w:val="27"/>
          <w:szCs w:val="27"/>
        </w:rPr>
        <w:t>ах исполнения настоящего подпункта представить до 20 сентября 2023 г.;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б) с участием Министерства юстиции Российской Федерации, Министерства финансов Российской Федерации, Общероссийской общественно-государственной просветительской организации "Российское </w:t>
      </w:r>
      <w:r>
        <w:rPr>
          <w:color w:val="333333"/>
          <w:sz w:val="27"/>
          <w:szCs w:val="27"/>
        </w:rPr>
        <w:t>общество "Знание", Общественной палаты Российской Федерации и общественных палат субъектов Российской Федерации проанализировать практику предоставления в субъектах Российской Федерации мер поддержки социально ориентированным некоммерческим организациям, о</w:t>
      </w:r>
      <w:r>
        <w:rPr>
          <w:color w:val="333333"/>
          <w:sz w:val="27"/>
          <w:szCs w:val="27"/>
        </w:rPr>
        <w:t>существляющим в соответствии с учредительными документами деятельность в области противодействия коррупции, и определить приоритетные для оказания поддержки направления деятельности и проекты в области противодействия коррупции и антикоррупционного просвещ</w:t>
      </w:r>
      <w:r>
        <w:rPr>
          <w:color w:val="333333"/>
          <w:sz w:val="27"/>
          <w:szCs w:val="27"/>
        </w:rPr>
        <w:t>ения. Доклад о результатах исполнения настоящего подпункта представить до 25 апреля 2024 г.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44. Рекомендовать Общероссийской общественной организации "Ассоциация юристов России":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подготовить и провести просветительские мероприятия, направленные на инфор</w:t>
      </w:r>
      <w:r>
        <w:rPr>
          <w:color w:val="333333"/>
          <w:sz w:val="27"/>
          <w:szCs w:val="27"/>
        </w:rPr>
        <w:t>мирование граждан о требованиях законодательства о противодействии коррупции и на создание в обществе атмосферы нетерпимости к коррупционным проявлениям;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обеспечить во взаимодействии с образовательными и научными организациями проведение в субъектах Рос</w:t>
      </w:r>
      <w:r>
        <w:rPr>
          <w:color w:val="333333"/>
          <w:sz w:val="27"/>
          <w:szCs w:val="27"/>
        </w:rPr>
        <w:t>сийской Федерации регулярных публичных лекций по антикоррупционной тематике;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обеспечить создание и распространение в сети "Интернет" контента, направленного на популяризацию в обществе антикоррупционных стандартов.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представить до 1 ноября 2024 г.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E2D76">
      <w:pPr>
        <w:pStyle w:val="c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XIV. Повышение эффективности международного сотрудничества Российской Федерации в области противодействия коррупции. </w:t>
      </w:r>
      <w:r>
        <w:rPr>
          <w:color w:val="333333"/>
          <w:sz w:val="27"/>
          <w:szCs w:val="27"/>
        </w:rPr>
        <w:br/>
        <w:t>Укрепление международного авторитета России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45. Гене</w:t>
      </w:r>
      <w:r>
        <w:rPr>
          <w:color w:val="333333"/>
          <w:sz w:val="27"/>
          <w:szCs w:val="27"/>
        </w:rPr>
        <w:t>ральной прокуратуре Российской Федерации: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с участием Администрации Президента Российской Федерации, Министерства иностранных дел Российской Федерации и иных федеральных государственных органов обеспечить практически значимое участие Российской Федерации</w:t>
      </w:r>
      <w:r>
        <w:rPr>
          <w:color w:val="333333"/>
          <w:sz w:val="27"/>
          <w:szCs w:val="27"/>
        </w:rPr>
        <w:t xml:space="preserve"> в деятельности Группы государств против коррупции и функционировании обзорного механизма Конвенции ООН против коррупции;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с участием заинтересованных федеральных государственных органов обеспечить результативное участие Российской Федерации в деятельнос</w:t>
      </w:r>
      <w:r>
        <w:rPr>
          <w:color w:val="333333"/>
          <w:sz w:val="27"/>
          <w:szCs w:val="27"/>
        </w:rPr>
        <w:t>ти в области противодействия коррупции в рамках Содружества Независимых Государств, в том числе в работе Межгосударственного совета по противодействию коррупции.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представлять ежегодно, до 1 марта.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46. Минис</w:t>
      </w:r>
      <w:r>
        <w:rPr>
          <w:color w:val="333333"/>
          <w:sz w:val="27"/>
          <w:szCs w:val="27"/>
        </w:rPr>
        <w:t xml:space="preserve">терству иностранных дел Российской Федерации с участием заинтересованных федеральных государственных органов обеспечить эффективное участие Российской Федерации в международных антикоррупционных мероприятиях, в том числе в деятельности рабочей группы АТЭС </w:t>
      </w:r>
      <w:r>
        <w:rPr>
          <w:color w:val="333333"/>
          <w:sz w:val="27"/>
          <w:szCs w:val="27"/>
        </w:rPr>
        <w:t>по борьбе с коррупцией и обеспечению транспарентности, рабочей группы по противодействию коррупции "Группы двадцати", рабочей группы по противодействию коррупции государств - участников БРИКС, а также в деятельности Международной антикоррупционной академии</w:t>
      </w:r>
      <w:r>
        <w:rPr>
          <w:color w:val="333333"/>
          <w:sz w:val="27"/>
          <w:szCs w:val="27"/>
        </w:rPr>
        <w:t>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представлять ежегодно, до 1 марта.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47. Министерству юстиции Российской Федерации с участием Министерства иностранных дел Российской Федерации, Министерства экономического развития Российской Федерации и и</w:t>
      </w:r>
      <w:r>
        <w:rPr>
          <w:color w:val="333333"/>
          <w:sz w:val="27"/>
          <w:szCs w:val="27"/>
        </w:rPr>
        <w:t>ных заинтересованных федеральных государственных органов обеспечить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</w:t>
      </w:r>
      <w:r>
        <w:rPr>
          <w:color w:val="333333"/>
          <w:sz w:val="27"/>
          <w:szCs w:val="27"/>
        </w:rPr>
        <w:t>лении международных коммерческих сделок.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представлять ежегодно, до 1 марта.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48. Федеральной службе по финансовому мониторингу с участием заинтересованных федеральных государственных органов обеспечить актив</w:t>
      </w:r>
      <w:r>
        <w:rPr>
          <w:color w:val="333333"/>
          <w:sz w:val="27"/>
          <w:szCs w:val="27"/>
        </w:rPr>
        <w:t>ное и практически значимое участие Российской Федерации в деятельности Группы разработки финансовых мер борьбы с отмыванием денег и Группы подразделений финансовой разведки "Эгмонт", направленное на реализацию российских инициатив по противодействию легали</w:t>
      </w:r>
      <w:r>
        <w:rPr>
          <w:color w:val="333333"/>
          <w:sz w:val="27"/>
          <w:szCs w:val="27"/>
        </w:rPr>
        <w:t>зации (отмыванию) доходов, полученных преступным путем, в связи с совершением преступлений коррупционной направленности.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представлять ежегодно, до 1 марта.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E2D76">
      <w:pPr>
        <w:pStyle w:val="c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XV. Реализация мер по систематизации и актуализа</w:t>
      </w:r>
      <w:r>
        <w:rPr>
          <w:color w:val="333333"/>
          <w:sz w:val="27"/>
          <w:szCs w:val="27"/>
        </w:rPr>
        <w:t>ции </w:t>
      </w:r>
      <w:r>
        <w:rPr>
          <w:color w:val="333333"/>
          <w:sz w:val="27"/>
          <w:szCs w:val="27"/>
        </w:rPr>
        <w:br/>
        <w:t>нормативно-правовой базы в области противодействия коррупции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49. Министерству юстиции Российской Федерации с участием Министерства труда и социальной защиты Российской Федерации осуществлять на постоянной основе работу по систематизации и актуализац</w:t>
      </w:r>
      <w:r>
        <w:rPr>
          <w:color w:val="333333"/>
          <w:sz w:val="27"/>
          <w:szCs w:val="27"/>
        </w:rPr>
        <w:t xml:space="preserve">ии нормативно-правовой базы в области противодействия коррупции, учитывая необходимость своевременного приведения норм законодательства о противодействии коррупции в соответствие с нормами иного законодательства Российской Федерации, устранения пробелов и </w:t>
      </w:r>
      <w:r>
        <w:rPr>
          <w:color w:val="333333"/>
          <w:sz w:val="27"/>
          <w:szCs w:val="27"/>
        </w:rPr>
        <w:t>противоречий в правовом регулировании в области противодействия коррупции, а также неэффективных и устаревших норм, содержащихся в нормативных правовых актах Российской Федерации о противодействии коррупции.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</w:t>
      </w:r>
      <w:r>
        <w:rPr>
          <w:color w:val="333333"/>
          <w:sz w:val="27"/>
          <w:szCs w:val="27"/>
        </w:rPr>
        <w:t>а представлять ежегодно, до 1 апреля. Итоговый доклад представить до 20 декабря 2024 г.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E2D76">
      <w:pPr>
        <w:pStyle w:val="c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XVI. Применение цифровых технологий в целях противодействия коррупции и разработка мер по противодействию новым формам проявления коррупции, связанным с использование</w:t>
      </w:r>
      <w:r>
        <w:rPr>
          <w:color w:val="333333"/>
          <w:sz w:val="27"/>
          <w:szCs w:val="27"/>
        </w:rPr>
        <w:t>м цифровых технологий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50. Генеральной прокуратуре Российской Федерации до 15 июля 2024 г. представить предложения по совершенствованию правового регулирования вопросов, связанных с выявлением и пресечением преступлений коррупционной направленности, предм</w:t>
      </w:r>
      <w:r>
        <w:rPr>
          <w:color w:val="333333"/>
          <w:sz w:val="27"/>
          <w:szCs w:val="27"/>
        </w:rPr>
        <w:t>етом которых являются цифровые финансовые активы, иные цифровые права, цифровая валюта, а также с обнаружением, арестом и последующим возвращением потерпевшим и (или) обращением в доход государства цифровых активов, иных цифровых прав, цифровой валюты, пол</w:t>
      </w:r>
      <w:r>
        <w:rPr>
          <w:color w:val="333333"/>
          <w:sz w:val="27"/>
          <w:szCs w:val="27"/>
        </w:rPr>
        <w:t>ученных (преобразованных в таковые) в результате совершения этих преступлений.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51. Следственному комитету Российской Федерации, Министерству внутренних дел Российской Федерации и Федеральной службе безопасности Российской Федерации ежегодно, до 1 марта, пр</w:t>
      </w:r>
      <w:r>
        <w:rPr>
          <w:color w:val="333333"/>
          <w:sz w:val="27"/>
          <w:szCs w:val="27"/>
        </w:rPr>
        <w:t>едставлять в Администрацию Президента Российской Федерации сводный аналитический отчет о новых формах проявления коррупции, связанных с использованием цифровых технологий.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52. Министерству цифрового развития, связи и массовых коммуникаций Российской Федера</w:t>
      </w:r>
      <w:r>
        <w:rPr>
          <w:color w:val="333333"/>
          <w:sz w:val="27"/>
          <w:szCs w:val="27"/>
        </w:rPr>
        <w:t>ции с участием Министерства труда и социальной защиты Российской Федерации: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рассмотреть вопрос о создании и внедрении цифровых технологий, позволяющих осуществлять в электронной форме прием сведений о доходах, расходах, об имуществе и обязательствах иму</w:t>
      </w:r>
      <w:r>
        <w:rPr>
          <w:color w:val="333333"/>
          <w:sz w:val="27"/>
          <w:szCs w:val="27"/>
        </w:rPr>
        <w:t>щественного характера, автоматическую обработку, анализ таких сведений и их хранение, в том числе централизованное. Доклад о результатах исполнения настоящего подпункта представить до 20 июня 2023 г.;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принять меры по расширению информированности граждан</w:t>
      </w:r>
      <w:r>
        <w:rPr>
          <w:color w:val="333333"/>
          <w:sz w:val="27"/>
          <w:szCs w:val="27"/>
        </w:rPr>
        <w:t xml:space="preserve"> о возможности их участия в осуществлении общественного контроля с использованием государственных интернет-ресурсов (www.regulation.gov.ru, www.vashkontrol.ru, www.roi.ru). Доклад о результатах исполнения настоящего подпункта представить до 1 октября 2024 </w:t>
      </w:r>
      <w:r>
        <w:rPr>
          <w:color w:val="333333"/>
          <w:sz w:val="27"/>
          <w:szCs w:val="27"/>
        </w:rPr>
        <w:t>г.;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</w:t>
      </w:r>
      <w:r>
        <w:rPr>
          <w:color w:val="333333"/>
          <w:sz w:val="27"/>
          <w:szCs w:val="27"/>
        </w:rPr>
        <w:t>рассмотреть вопрос о развитии существующих и создании новых интернет-ресурсов в целях расширения участия граждан в осуществлении общественного контроля за нормотворческой и иной деятельностью федеральных государственных органов, органов государственной вла</w:t>
      </w:r>
      <w:r>
        <w:rPr>
          <w:color w:val="333333"/>
          <w:sz w:val="27"/>
          <w:szCs w:val="27"/>
        </w:rPr>
        <w:t>сти субъектов Российской Федерации, органов местного самоуправления, а также за деятельностью государственных и муниципальных организаций. Доклад о результатах исполнения настоящего подпункта представить до 20 апреля 2023 г.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53. Министерству финансов Росси</w:t>
      </w:r>
      <w:r>
        <w:rPr>
          <w:color w:val="333333"/>
          <w:sz w:val="27"/>
          <w:szCs w:val="27"/>
        </w:rPr>
        <w:t>йской Федерации с участием Министерства труда и социальной защиты Российской Федерации, Министерства цифрового развития, связи и массовых коммуникаций Российской Федерации и Центрального банка Российской Федерации: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подготовить предложения о порядке осущ</w:t>
      </w:r>
      <w:r>
        <w:rPr>
          <w:color w:val="333333"/>
          <w:sz w:val="27"/>
          <w:szCs w:val="27"/>
        </w:rPr>
        <w:t>ествления проверки достоверности и полноты сведений о владении цифровыми финансовыми активами, иными цифровыми правами, цифровой валютой. Доклад о результатах исполнения настоящего подпункта представить до 15 ноября 2021 г.;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проанализировать практику пр</w:t>
      </w:r>
      <w:r>
        <w:rPr>
          <w:color w:val="333333"/>
          <w:sz w:val="27"/>
          <w:szCs w:val="27"/>
        </w:rPr>
        <w:t>именения цифровых технологий при оказании государственных и муниципальных услуг, реализации контрольно-надзорных функций, осуществлении закупок товаров, работ, услуг для обеспечения государственных и муниципальных нужд в целях выявления, минимизации и устр</w:t>
      </w:r>
      <w:r>
        <w:rPr>
          <w:color w:val="333333"/>
          <w:sz w:val="27"/>
          <w:szCs w:val="27"/>
        </w:rPr>
        <w:t>анения коррупционных рисков, связанных с применением таких технологий, и подготовить предложения по совершенствованию правового регулирования в этой сфере, а также обзор типовых способов совершения коррупционных правонарушений, связанных с использованием ц</w:t>
      </w:r>
      <w:r>
        <w:rPr>
          <w:color w:val="333333"/>
          <w:sz w:val="27"/>
          <w:szCs w:val="27"/>
        </w:rPr>
        <w:t>ифровых технологий при осуществлении указанных видов деятельности. Доклад о результатах исполнения настоящего подпункта представить до 20 декабря 2022 г.;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проанализировать и обобщить правоприменительную практику, касающуюся представления сведений о влад</w:t>
      </w:r>
      <w:r>
        <w:rPr>
          <w:color w:val="333333"/>
          <w:sz w:val="27"/>
          <w:szCs w:val="27"/>
        </w:rPr>
        <w:t>ении цифровыми финансовыми активами, иными цифровыми правами, цифровой валютой, осуществления проверки достоверности и полноты таких сведений, а также осуществления контроля за расходами на приобретение цифровых финансовых активов, иных цифровых прав, цифр</w:t>
      </w:r>
      <w:r>
        <w:rPr>
          <w:color w:val="333333"/>
          <w:sz w:val="27"/>
          <w:szCs w:val="27"/>
        </w:rPr>
        <w:t>овой валюты, в целях выявления проблем в этой сфере. Доклад о результатах исполнения настоящего подпункта представить до 20 сентября 2023 г.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9E2D76">
      <w:pPr>
        <w:pStyle w:val="a3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9E2D76" w:rsidRDefault="009E2D76">
      <w:pPr>
        <w:pStyle w:val="c"/>
        <w:spacing w:line="300" w:lineRule="auto"/>
        <w:divId w:val="170350963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</w:t>
      </w:r>
    </w:p>
    <w:sectPr w:rsidR="009E2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466985"/>
    <w:rsid w:val="00466985"/>
    <w:rsid w:val="009E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beforeAutospacing="0" w:after="90" w:afterAutospacing="0"/>
      <w:ind w:left="675"/>
    </w:pPr>
  </w:style>
  <w:style w:type="paragraph" w:customStyle="1" w:styleId="a4">
    <w:name w:val="a"/>
    <w:basedOn w:val="a"/>
    <w:pPr>
      <w:pBdr>
        <w:left w:val="single" w:sz="36" w:space="4" w:color="C0C0C0"/>
      </w:pBdr>
      <w:shd w:val="clear" w:color="auto" w:fill="F0F0F0"/>
      <w:spacing w:before="90" w:beforeAutospacing="0" w:after="90" w:afterAutospacing="0"/>
      <w:ind w:left="675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hd">
    <w:name w:val="hd"/>
    <w:basedOn w:val="a"/>
    <w:pPr>
      <w:spacing w:before="90" w:beforeAutospacing="0" w:after="90" w:afterAutospacing="0"/>
      <w:ind w:firstLine="675"/>
      <w:jc w:val="both"/>
    </w:pPr>
    <w:rPr>
      <w:vanish/>
    </w:r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1">
    <w:name w:val="m1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character" w:customStyle="1" w:styleId="edx">
    <w:name w:val="edx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beforeAutospacing="0" w:after="90" w:afterAutospacing="0"/>
      <w:ind w:left="675"/>
    </w:pPr>
  </w:style>
  <w:style w:type="paragraph" w:customStyle="1" w:styleId="a4">
    <w:name w:val="a"/>
    <w:basedOn w:val="a"/>
    <w:pPr>
      <w:pBdr>
        <w:left w:val="single" w:sz="36" w:space="4" w:color="C0C0C0"/>
      </w:pBdr>
      <w:shd w:val="clear" w:color="auto" w:fill="F0F0F0"/>
      <w:spacing w:before="90" w:beforeAutospacing="0" w:after="90" w:afterAutospacing="0"/>
      <w:ind w:left="675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hd">
    <w:name w:val="hd"/>
    <w:basedOn w:val="a"/>
    <w:pPr>
      <w:spacing w:before="90" w:beforeAutospacing="0" w:after="90" w:afterAutospacing="0"/>
      <w:ind w:firstLine="675"/>
      <w:jc w:val="both"/>
    </w:pPr>
    <w:rPr>
      <w:vanish/>
    </w:r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1">
    <w:name w:val="m1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character" w:customStyle="1" w:styleId="edx">
    <w:name w:val="edx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509636">
      <w:bodyDiv w:val="1"/>
      <w:marLeft w:val="1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10290</Words>
  <Characters>58656</Characters>
  <Application>Microsoft Office Word</Application>
  <DocSecurity>0</DocSecurity>
  <Lines>488</Lines>
  <Paragraphs>137</Paragraphs>
  <ScaleCrop>false</ScaleCrop>
  <Company/>
  <LinksUpToDate>false</LinksUpToDate>
  <CharactersWithSpaces>68809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creator>MAN</dc:creator>
  <cp:lastModifiedBy>MAN</cp:lastModifiedBy>
  <cp:revision>2</cp:revision>
  <dcterms:created xsi:type="dcterms:W3CDTF">2024-01-31T12:52:00Z</dcterms:created>
  <dcterms:modified xsi:type="dcterms:W3CDTF">2024-01-31T12:52:00Z</dcterms:modified>
</cp:coreProperties>
</file>